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4D0F" w14:textId="77777777" w:rsidR="00951618" w:rsidRPr="009224D1" w:rsidRDefault="00951618" w:rsidP="00951618">
      <w:pPr>
        <w:jc w:val="center"/>
        <w:rPr>
          <w:b/>
          <w:bCs/>
        </w:rPr>
      </w:pPr>
      <w:r>
        <w:rPr>
          <w:b/>
          <w:bCs/>
        </w:rPr>
        <w:t>Техническая спецификация</w:t>
      </w:r>
    </w:p>
    <w:p w14:paraId="0AF005B4" w14:textId="77777777" w:rsidR="00951618" w:rsidRDefault="00951618" w:rsidP="00951618">
      <w:pPr>
        <w:jc w:val="center"/>
        <w:rPr>
          <w:b/>
          <w:bCs/>
        </w:rPr>
      </w:pPr>
      <w:r w:rsidRPr="00D50AB7">
        <w:rPr>
          <w:b/>
          <w:bCs/>
        </w:rPr>
        <w:t xml:space="preserve">на </w:t>
      </w:r>
      <w:r>
        <w:rPr>
          <w:b/>
          <w:bCs/>
        </w:rPr>
        <w:t xml:space="preserve">поставку </w:t>
      </w:r>
      <w:r w:rsidRPr="00D50AB7">
        <w:rPr>
          <w:b/>
          <w:bCs/>
        </w:rPr>
        <w:t xml:space="preserve"> </w:t>
      </w:r>
      <w:r>
        <w:rPr>
          <w:b/>
          <w:bCs/>
        </w:rPr>
        <w:t>электроэнергии с 01 января по 31 декабря в 2024 году</w:t>
      </w:r>
    </w:p>
    <w:p w14:paraId="35178848" w14:textId="667CB7DC" w:rsidR="00951618" w:rsidRDefault="00951618" w:rsidP="00951618">
      <w:pPr>
        <w:jc w:val="center"/>
        <w:rPr>
          <w:b/>
          <w:bCs/>
        </w:rPr>
      </w:pPr>
      <w:r>
        <w:rPr>
          <w:b/>
          <w:bCs/>
        </w:rPr>
        <w:t>на месторождение «</w:t>
      </w:r>
      <w:proofErr w:type="spellStart"/>
      <w:r>
        <w:rPr>
          <w:b/>
          <w:bCs/>
        </w:rPr>
        <w:t>Кожасай</w:t>
      </w:r>
      <w:proofErr w:type="spellEnd"/>
      <w:r w:rsidRPr="00D50AB7">
        <w:rPr>
          <w:b/>
          <w:bCs/>
        </w:rPr>
        <w:t>»  ТОО «</w:t>
      </w:r>
      <w:proofErr w:type="spellStart"/>
      <w:r w:rsidRPr="00D50AB7">
        <w:rPr>
          <w:b/>
          <w:bCs/>
        </w:rPr>
        <w:t>Казахойл</w:t>
      </w:r>
      <w:proofErr w:type="spellEnd"/>
      <w:r w:rsidRPr="00D50AB7">
        <w:rPr>
          <w:b/>
          <w:bCs/>
        </w:rPr>
        <w:t xml:space="preserve"> Актобе»</w:t>
      </w:r>
      <w:r>
        <w:rPr>
          <w:b/>
          <w:bCs/>
        </w:rPr>
        <w:t>.</w:t>
      </w:r>
    </w:p>
    <w:p w14:paraId="59A66E07" w14:textId="60D7ED17" w:rsidR="00951618" w:rsidRDefault="00951618" w:rsidP="00951618">
      <w:pPr>
        <w:jc w:val="center"/>
        <w:rPr>
          <w:b/>
          <w:bCs/>
        </w:rPr>
      </w:pPr>
    </w:p>
    <w:p w14:paraId="50EBB8D8" w14:textId="77777777" w:rsidR="0041221B" w:rsidRPr="0041221B" w:rsidRDefault="00951618" w:rsidP="00951618">
      <w:pPr>
        <w:pStyle w:val="a4"/>
        <w:numPr>
          <w:ilvl w:val="0"/>
          <w:numId w:val="1"/>
        </w:numPr>
        <w:jc w:val="both"/>
      </w:pPr>
      <w:r w:rsidRPr="00951618">
        <w:rPr>
          <w:b/>
          <w:bCs/>
        </w:rPr>
        <w:t xml:space="preserve">Назначение и область применения: </w:t>
      </w:r>
    </w:p>
    <w:p w14:paraId="56AF706F" w14:textId="2375F7E8" w:rsidR="00951618" w:rsidRDefault="00951618" w:rsidP="0041221B">
      <w:pPr>
        <w:pStyle w:val="a4"/>
        <w:jc w:val="both"/>
      </w:pPr>
      <w:r w:rsidRPr="00951618">
        <w:t xml:space="preserve">Обеспечения </w:t>
      </w:r>
      <w:r>
        <w:t xml:space="preserve">электрической энергией </w:t>
      </w:r>
      <w:r w:rsidRPr="00951618">
        <w:t>месторождение «</w:t>
      </w:r>
      <w:proofErr w:type="spellStart"/>
      <w:r w:rsidRPr="00951618">
        <w:t>Кожасай</w:t>
      </w:r>
      <w:proofErr w:type="spellEnd"/>
      <w:r w:rsidRPr="00951618">
        <w:t>»</w:t>
      </w:r>
      <w:r w:rsidR="0041221B">
        <w:t xml:space="preserve"> </w:t>
      </w:r>
      <w:r w:rsidR="0041221B" w:rsidRPr="0041221B">
        <w:t>ТОО  «</w:t>
      </w:r>
      <w:proofErr w:type="spellStart"/>
      <w:r w:rsidR="0041221B" w:rsidRPr="0041221B">
        <w:t>Казахойл</w:t>
      </w:r>
      <w:proofErr w:type="spellEnd"/>
      <w:r w:rsidR="0041221B" w:rsidRPr="0041221B">
        <w:t xml:space="preserve"> Актобе»</w:t>
      </w:r>
      <w:r>
        <w:t xml:space="preserve">. </w:t>
      </w:r>
    </w:p>
    <w:p w14:paraId="0C08D8EA" w14:textId="77777777" w:rsidR="00951618" w:rsidRDefault="00951618" w:rsidP="00951618">
      <w:pPr>
        <w:pStyle w:val="a4"/>
        <w:jc w:val="both"/>
      </w:pPr>
      <w:r>
        <w:t>Месторождение «</w:t>
      </w:r>
      <w:proofErr w:type="spellStart"/>
      <w:r>
        <w:t>Кожасай</w:t>
      </w:r>
      <w:proofErr w:type="spellEnd"/>
      <w:r>
        <w:t>» ТОО «</w:t>
      </w:r>
      <w:proofErr w:type="spellStart"/>
      <w:r>
        <w:t>Казахойл</w:t>
      </w:r>
      <w:proofErr w:type="spellEnd"/>
      <w:r>
        <w:t xml:space="preserve"> Актобе»  расположено в Актюбинской области от    г. Актобе  на расстоянии  320 км.</w:t>
      </w:r>
    </w:p>
    <w:p w14:paraId="4A764420" w14:textId="6691D6B9" w:rsidR="00951618" w:rsidRDefault="00951618" w:rsidP="00951618">
      <w:pPr>
        <w:pStyle w:val="a4"/>
        <w:jc w:val="both"/>
      </w:pPr>
      <w:r>
        <w:t xml:space="preserve">Районы характеризуется резко-континентальным климатом: сухое жаркое лето и суровая       холодная зима. </w:t>
      </w:r>
    </w:p>
    <w:p w14:paraId="36206587" w14:textId="220EC95D" w:rsidR="00951618" w:rsidRDefault="00951618" w:rsidP="00951618">
      <w:pPr>
        <w:pStyle w:val="a4"/>
        <w:jc w:val="both"/>
      </w:pPr>
      <w:r>
        <w:t>Основное количество осадков не превышает 200 мм.</w:t>
      </w:r>
    </w:p>
    <w:p w14:paraId="13E3C715" w14:textId="0BDB31B8" w:rsidR="00951618" w:rsidRDefault="00951618" w:rsidP="00951618">
      <w:pPr>
        <w:pStyle w:val="a4"/>
        <w:jc w:val="both"/>
      </w:pPr>
      <w:r>
        <w:t xml:space="preserve">Средняя высота снежного покрова за зиму равна 20 см. </w:t>
      </w:r>
    </w:p>
    <w:p w14:paraId="0EC76393" w14:textId="2EF6B314" w:rsidR="00951618" w:rsidRDefault="00951618" w:rsidP="00951618">
      <w:pPr>
        <w:pStyle w:val="a4"/>
        <w:jc w:val="both"/>
      </w:pPr>
      <w:r>
        <w:t xml:space="preserve">Флора района бедна, представлена ковылем, полынью и различными злаками. </w:t>
      </w:r>
    </w:p>
    <w:p w14:paraId="4C3CA70B" w14:textId="4F3E6B7A" w:rsidR="00951618" w:rsidRDefault="00951618" w:rsidP="00C245F7">
      <w:pPr>
        <w:pStyle w:val="a4"/>
        <w:jc w:val="both"/>
      </w:pPr>
      <w:r>
        <w:t xml:space="preserve">Ближайшим населенным пунктом является пос. </w:t>
      </w:r>
      <w:proofErr w:type="spellStart"/>
      <w:r>
        <w:t>Кожасай</w:t>
      </w:r>
      <w:proofErr w:type="spellEnd"/>
      <w:r>
        <w:t xml:space="preserve"> , расположенный в 7 км к западу от   </w:t>
      </w:r>
      <w:r w:rsidR="00C245F7">
        <w:t xml:space="preserve">     </w:t>
      </w:r>
      <w:r>
        <w:t xml:space="preserve">площади месторождения и поселка </w:t>
      </w:r>
      <w:proofErr w:type="spellStart"/>
      <w:r>
        <w:t>Кенкияк</w:t>
      </w:r>
      <w:proofErr w:type="spellEnd"/>
      <w:r>
        <w:t xml:space="preserve">  (65-70 км). Ближайшей</w:t>
      </w:r>
      <w:r w:rsidR="00C245F7">
        <w:t xml:space="preserve"> </w:t>
      </w:r>
      <w:r>
        <w:t>железнодорожной станцией и районным центром является ст. Эмба, расположенная</w:t>
      </w:r>
      <w:r w:rsidR="00C245F7">
        <w:t xml:space="preserve"> </w:t>
      </w:r>
      <w:r>
        <w:t xml:space="preserve">в 120  км к северу-востоку от месторождения.      </w:t>
      </w:r>
    </w:p>
    <w:p w14:paraId="1762AF3E" w14:textId="77777777" w:rsidR="0041221B" w:rsidRDefault="0041221B" w:rsidP="00C245F7">
      <w:pPr>
        <w:pStyle w:val="a4"/>
        <w:jc w:val="both"/>
      </w:pPr>
    </w:p>
    <w:p w14:paraId="7F07B7AF" w14:textId="17B6E360" w:rsidR="0041221B" w:rsidRDefault="00C245F7" w:rsidP="0041221B">
      <w:pPr>
        <w:pStyle w:val="a4"/>
        <w:numPr>
          <w:ilvl w:val="0"/>
          <w:numId w:val="1"/>
        </w:numPr>
        <w:jc w:val="both"/>
        <w:rPr>
          <w:b/>
          <w:bCs/>
        </w:rPr>
      </w:pPr>
      <w:r w:rsidRPr="0041221B">
        <w:rPr>
          <w:b/>
          <w:bCs/>
        </w:rPr>
        <w:t>Технические характеристики:</w:t>
      </w:r>
    </w:p>
    <w:p w14:paraId="5E3DA0FB" w14:textId="6367C90E" w:rsidR="0041221B" w:rsidRPr="0041221B" w:rsidRDefault="0041221B" w:rsidP="0041221B">
      <w:pPr>
        <w:pStyle w:val="a4"/>
        <w:jc w:val="both"/>
      </w:pPr>
      <w:r w:rsidRPr="0041221B">
        <w:t xml:space="preserve">Настоящее техническое спецификации  разработано в целях получения от Потенциального поставщика предложений на </w:t>
      </w:r>
      <w:r>
        <w:t xml:space="preserve">поставку </w:t>
      </w:r>
      <w:r w:rsidRPr="0041221B">
        <w:t>электроэнергии месторождений</w:t>
      </w:r>
      <w:r>
        <w:t xml:space="preserve"> </w:t>
      </w:r>
      <w:r w:rsidRPr="00951618">
        <w:t>«</w:t>
      </w:r>
      <w:proofErr w:type="spellStart"/>
      <w:r w:rsidRPr="00951618">
        <w:t>Кожасай</w:t>
      </w:r>
      <w:proofErr w:type="spellEnd"/>
      <w:r w:rsidRPr="00951618">
        <w:t>»</w:t>
      </w:r>
      <w:r>
        <w:t xml:space="preserve"> </w:t>
      </w:r>
      <w:r w:rsidRPr="0041221B">
        <w:t>ТОО  «</w:t>
      </w:r>
      <w:proofErr w:type="spellStart"/>
      <w:r w:rsidRPr="0041221B">
        <w:t>Казахойл</w:t>
      </w:r>
      <w:proofErr w:type="spellEnd"/>
      <w:r w:rsidRPr="0041221B">
        <w:t xml:space="preserve"> Актобе», в том числе</w:t>
      </w:r>
      <w:r>
        <w:t xml:space="preserve"> </w:t>
      </w:r>
      <w:r w:rsidRPr="0041221B">
        <w:t>организации балансирования производства/потребления электрической энергии, транспортировке/передачи</w:t>
      </w:r>
      <w:r w:rsidR="00347B78">
        <w:t xml:space="preserve"> </w:t>
      </w:r>
      <w:r w:rsidRPr="0041221B">
        <w:t>электроэнергии по обеспечению готовности электрической мощности к несению нагрузки на месторождениях ТОО «</w:t>
      </w:r>
      <w:proofErr w:type="spellStart"/>
      <w:r w:rsidRPr="0041221B">
        <w:t>Казахойл</w:t>
      </w:r>
      <w:proofErr w:type="spellEnd"/>
      <w:r w:rsidRPr="0041221B">
        <w:t xml:space="preserve"> Актобе».</w:t>
      </w:r>
      <w:r>
        <w:t xml:space="preserve"> </w:t>
      </w:r>
    </w:p>
    <w:p w14:paraId="3A5488FE" w14:textId="27C4E37E" w:rsidR="00C245F7" w:rsidRPr="0041221B" w:rsidRDefault="0041221B" w:rsidP="0041221B">
      <w:pPr>
        <w:pStyle w:val="a4"/>
        <w:jc w:val="both"/>
        <w:rPr>
          <w:b/>
          <w:bCs/>
        </w:rPr>
      </w:pPr>
      <w:r w:rsidRPr="0041221B">
        <w:t>Объем поставляемой электроэнергии</w:t>
      </w:r>
      <w:r>
        <w:t xml:space="preserve"> </w:t>
      </w:r>
      <w:r w:rsidRPr="0041221B">
        <w:t xml:space="preserve">не менее </w:t>
      </w:r>
      <w:r w:rsidR="000B4466" w:rsidRPr="000B4466">
        <w:t>16 174</w:t>
      </w:r>
      <w:r w:rsidR="000B4466">
        <w:t> </w:t>
      </w:r>
      <w:r w:rsidR="000B4466" w:rsidRPr="000B4466">
        <w:t>300</w:t>
      </w:r>
      <w:r w:rsidR="000B4466" w:rsidRPr="000B4466">
        <w:t xml:space="preserve"> </w:t>
      </w:r>
      <w:r w:rsidRPr="0041221B">
        <w:t>кВт*ч  в   год.</w:t>
      </w:r>
      <w:r>
        <w:t xml:space="preserve"> </w:t>
      </w:r>
    </w:p>
    <w:p w14:paraId="6D4B51D6" w14:textId="36711694" w:rsidR="0041221B" w:rsidRDefault="0041221B" w:rsidP="00C245F7">
      <w:pPr>
        <w:pStyle w:val="a4"/>
        <w:ind w:left="426"/>
        <w:jc w:val="both"/>
      </w:pPr>
    </w:p>
    <w:p w14:paraId="2B7BF62C" w14:textId="0C0DC9DB" w:rsidR="0041221B" w:rsidRDefault="0041221B" w:rsidP="0041221B">
      <w:pPr>
        <w:pStyle w:val="a4"/>
        <w:numPr>
          <w:ilvl w:val="0"/>
          <w:numId w:val="1"/>
        </w:numPr>
        <w:jc w:val="both"/>
        <w:rPr>
          <w:b/>
          <w:bCs/>
        </w:rPr>
      </w:pPr>
      <w:r w:rsidRPr="0041221B">
        <w:rPr>
          <w:b/>
          <w:bCs/>
        </w:rPr>
        <w:t>Требования к потенциальным поставщикам при оформлении и подаче заявке для участия в закупке Товара:</w:t>
      </w:r>
    </w:p>
    <w:p w14:paraId="191FFFC6" w14:textId="77777777" w:rsidR="00CE417C" w:rsidRDefault="00347B78" w:rsidP="00347B78">
      <w:pPr>
        <w:pStyle w:val="a4"/>
        <w:jc w:val="both"/>
      </w:pPr>
      <w:r w:rsidRPr="00347B78">
        <w:t>Потенциальному поставщику необходимо представить</w:t>
      </w:r>
      <w:r w:rsidR="00CE417C">
        <w:t>:</w:t>
      </w:r>
    </w:p>
    <w:p w14:paraId="3AD047AA" w14:textId="6580D254" w:rsidR="00CE417C" w:rsidRDefault="00CE417C" w:rsidP="00347B78">
      <w:pPr>
        <w:pStyle w:val="a4"/>
        <w:jc w:val="both"/>
      </w:pPr>
      <w:r>
        <w:t xml:space="preserve">- </w:t>
      </w:r>
      <w:r w:rsidR="00347B78" w:rsidRPr="00347B78">
        <w:t>копию договора с ТОО «Расчетно-финансовый центр по поддержке возобновляемых источников энергии»  (Единый закупщик)</w:t>
      </w:r>
      <w:r>
        <w:t>;</w:t>
      </w:r>
      <w:r w:rsidR="008369D1">
        <w:t xml:space="preserve"> </w:t>
      </w:r>
    </w:p>
    <w:p w14:paraId="6A26D0C5" w14:textId="0A6B5D8C" w:rsidR="00CE417C" w:rsidRDefault="00CE417C" w:rsidP="00C2287D">
      <w:pPr>
        <w:pStyle w:val="a4"/>
        <w:jc w:val="both"/>
      </w:pPr>
      <w:r>
        <w:t xml:space="preserve">- </w:t>
      </w:r>
      <w:r w:rsidR="008369D1" w:rsidRPr="00347B78">
        <w:t>копии договоров с компаниями осуществляющими   транспортировку электроэнергии</w:t>
      </w:r>
      <w:r w:rsidR="008369D1">
        <w:t>,</w:t>
      </w:r>
      <w:r w:rsidR="008369D1" w:rsidRPr="00347B78">
        <w:t xml:space="preserve"> на транзит</w:t>
      </w:r>
      <w:r w:rsidR="008369D1">
        <w:t xml:space="preserve"> </w:t>
      </w:r>
      <w:r w:rsidR="008369D1" w:rsidRPr="00347B78">
        <w:t>электроэнергии через их сети до точек</w:t>
      </w:r>
      <w:r w:rsidR="00C2287D">
        <w:t xml:space="preserve"> : 1. до </w:t>
      </w:r>
      <w:proofErr w:type="spellStart"/>
      <w:r w:rsidR="00C2287D">
        <w:t>яч</w:t>
      </w:r>
      <w:proofErr w:type="spellEnd"/>
      <w:r w:rsidR="00C2287D">
        <w:t xml:space="preserve">. №  7  ОРУ-35 </w:t>
      </w:r>
      <w:proofErr w:type="spellStart"/>
      <w:r w:rsidR="00C2287D">
        <w:t>кВ</w:t>
      </w:r>
      <w:proofErr w:type="spellEnd"/>
      <w:r w:rsidR="00C2287D">
        <w:t xml:space="preserve">  ПС-110/35/6 </w:t>
      </w:r>
      <w:proofErr w:type="spellStart"/>
      <w:r w:rsidR="00C2287D">
        <w:t>кВ</w:t>
      </w:r>
      <w:proofErr w:type="spellEnd"/>
      <w:r w:rsidR="00C2287D">
        <w:t xml:space="preserve"> «Южный </w:t>
      </w:r>
      <w:proofErr w:type="spellStart"/>
      <w:r w:rsidR="00C2287D">
        <w:t>Жанажол</w:t>
      </w:r>
      <w:proofErr w:type="spellEnd"/>
      <w:r w:rsidR="00C2287D">
        <w:t xml:space="preserve">» (принадлежность – ТОО «Энергосистема»); 2. до станции анализатора атмосферного воздуха  в поселке  </w:t>
      </w:r>
      <w:proofErr w:type="spellStart"/>
      <w:r w:rsidR="00C2287D">
        <w:t>Кожасай</w:t>
      </w:r>
      <w:proofErr w:type="spellEnd"/>
      <w:r w:rsidR="00C2287D">
        <w:t xml:space="preserve"> Мугалжарского района (от ВЛ-0,4 </w:t>
      </w:r>
      <w:proofErr w:type="spellStart"/>
      <w:r w:rsidR="00C2287D">
        <w:t>кВ</w:t>
      </w:r>
      <w:proofErr w:type="spellEnd"/>
      <w:r w:rsidR="00C2287D">
        <w:t xml:space="preserve"> ф.1 ТПСК-2802 (6/0,4 </w:t>
      </w:r>
      <w:proofErr w:type="spellStart"/>
      <w:r w:rsidR="00C2287D">
        <w:t>кВ</w:t>
      </w:r>
      <w:proofErr w:type="spellEnd"/>
      <w:r w:rsidR="00C2287D">
        <w:t xml:space="preserve">) "Стадион" п. </w:t>
      </w:r>
      <w:proofErr w:type="spellStart"/>
      <w:r w:rsidR="00C2287D">
        <w:t>Кожасай</w:t>
      </w:r>
      <w:proofErr w:type="spellEnd"/>
      <w:r w:rsidR="00C2287D">
        <w:t xml:space="preserve">) </w:t>
      </w:r>
      <w:r w:rsidR="008369D1" w:rsidRPr="00347B78">
        <w:t>с</w:t>
      </w:r>
      <w:r w:rsidR="008369D1">
        <w:t xml:space="preserve"> </w:t>
      </w:r>
      <w:r w:rsidR="008369D1" w:rsidRPr="00347B78">
        <w:t xml:space="preserve">указанием объемов в </w:t>
      </w:r>
      <w:proofErr w:type="spellStart"/>
      <w:r w:rsidR="008369D1" w:rsidRPr="00347B78">
        <w:t>кВт.ч</w:t>
      </w:r>
      <w:proofErr w:type="spellEnd"/>
      <w:r>
        <w:t xml:space="preserve">; </w:t>
      </w:r>
    </w:p>
    <w:p w14:paraId="0805805F" w14:textId="420CB06A" w:rsidR="00347B78" w:rsidRDefault="00CE417C" w:rsidP="00347B78">
      <w:pPr>
        <w:pStyle w:val="a4"/>
        <w:jc w:val="both"/>
      </w:pPr>
      <w:r>
        <w:t xml:space="preserve">- </w:t>
      </w:r>
      <w:r w:rsidRPr="00CE417C">
        <w:t>копию  лицензии  на занятие деятельностью</w:t>
      </w:r>
      <w:r>
        <w:t xml:space="preserve"> </w:t>
      </w:r>
      <w:r w:rsidRPr="00CE417C">
        <w:t>«Покупка электрической энергии с целью энергоснабжения»</w:t>
      </w:r>
      <w:r>
        <w:t xml:space="preserve">; </w:t>
      </w:r>
    </w:p>
    <w:p w14:paraId="2D32BB1D" w14:textId="41569F52" w:rsidR="00341B97" w:rsidRDefault="0085302C" w:rsidP="00347B78">
      <w:pPr>
        <w:pStyle w:val="a4"/>
        <w:jc w:val="both"/>
      </w:pPr>
      <w:r>
        <w:t xml:space="preserve">- </w:t>
      </w:r>
      <w:r w:rsidRPr="00601C6A">
        <w:rPr>
          <w:rFonts w:eastAsia="Calibri"/>
          <w:lang w:eastAsia="en-US"/>
        </w:rPr>
        <w:t>предоставить цену за 1 (один) кВт/час электроэнергии</w:t>
      </w:r>
      <w:r w:rsidR="007B1C9B">
        <w:rPr>
          <w:rFonts w:eastAsia="Calibri"/>
          <w:lang w:eastAsia="en-US"/>
        </w:rPr>
        <w:t xml:space="preserve"> </w:t>
      </w:r>
      <w:r w:rsidR="008A14BD" w:rsidRPr="008A14BD">
        <w:rPr>
          <w:rFonts w:eastAsia="Calibri"/>
          <w:lang w:eastAsia="en-US"/>
        </w:rPr>
        <w:t xml:space="preserve">с учетом закупа электроэнергии, организации балансирования производства/потребления электрической энергии, транспортировки /передачи электроэнергии, оказания услуг по обеспечению готовности электрической мощности к несению нагрузки и участия на рынке централизованной торговли электрической энергией до точки доставки указанного в </w:t>
      </w:r>
      <w:r w:rsidR="008A14BD">
        <w:rPr>
          <w:rFonts w:eastAsia="Calibri"/>
          <w:lang w:eastAsia="en-US"/>
        </w:rPr>
        <w:t>данном разделе 3</w:t>
      </w:r>
      <w:r>
        <w:rPr>
          <w:rFonts w:eastAsia="Calibri"/>
          <w:lang w:eastAsia="en-US"/>
        </w:rPr>
        <w:t xml:space="preserve">; </w:t>
      </w:r>
      <w:r w:rsidR="008A14BD">
        <w:rPr>
          <w:rFonts w:eastAsia="Calibri"/>
          <w:lang w:eastAsia="en-US"/>
        </w:rPr>
        <w:t xml:space="preserve"> </w:t>
      </w:r>
    </w:p>
    <w:p w14:paraId="281890CF" w14:textId="6A378D47" w:rsidR="008369D1" w:rsidRDefault="008369D1" w:rsidP="00347B78">
      <w:pPr>
        <w:pStyle w:val="a4"/>
        <w:jc w:val="both"/>
      </w:pPr>
    </w:p>
    <w:p w14:paraId="7033DC05" w14:textId="4B71D105" w:rsidR="0085302C" w:rsidRPr="0085302C" w:rsidRDefault="0085302C" w:rsidP="0085302C">
      <w:pPr>
        <w:pStyle w:val="a4"/>
        <w:numPr>
          <w:ilvl w:val="0"/>
          <w:numId w:val="1"/>
        </w:numPr>
        <w:jc w:val="both"/>
        <w:rPr>
          <w:b/>
          <w:bCs/>
        </w:rPr>
      </w:pPr>
      <w:r w:rsidRPr="0085302C">
        <w:rPr>
          <w:b/>
          <w:bCs/>
        </w:rPr>
        <w:t>Условие поставки:</w:t>
      </w:r>
    </w:p>
    <w:p w14:paraId="04645D8A" w14:textId="78EBEED6" w:rsidR="0085302C" w:rsidRDefault="0085302C" w:rsidP="0085302C">
      <w:pPr>
        <w:pStyle w:val="a4"/>
        <w:jc w:val="both"/>
      </w:pPr>
      <w:r>
        <w:t xml:space="preserve">Расчет за поставляемую электроэнергию будет производиться по головным коммерческим приборам учета электроэнергии установленным на границе  балансовой принадлежности и эксплуатационной ответственности  указанным в </w:t>
      </w:r>
      <w:r w:rsidR="00434640">
        <w:rPr>
          <w:rFonts w:eastAsia="Calibri"/>
          <w:lang w:eastAsia="en-US"/>
        </w:rPr>
        <w:t xml:space="preserve">разделе 3 </w:t>
      </w:r>
      <w:r>
        <w:t>данной технической спецификаций. Местоположения и технические характеристики приборов учета указаны в Приложении 1 к договору.</w:t>
      </w:r>
    </w:p>
    <w:p w14:paraId="40219340" w14:textId="6D97A069" w:rsidR="00167874" w:rsidRDefault="00167874" w:rsidP="0085302C">
      <w:pPr>
        <w:pStyle w:val="a4"/>
        <w:jc w:val="both"/>
      </w:pPr>
      <w:r w:rsidRPr="00167874">
        <w:t>Электроснабжение месторождени</w:t>
      </w:r>
      <w:r w:rsidR="00094CFE">
        <w:t xml:space="preserve">я </w:t>
      </w:r>
      <w:proofErr w:type="spellStart"/>
      <w:r w:rsidR="00094CFE">
        <w:t>Кожасай</w:t>
      </w:r>
      <w:proofErr w:type="spellEnd"/>
      <w:r w:rsidR="00094CFE">
        <w:t xml:space="preserve"> </w:t>
      </w:r>
      <w:r w:rsidRPr="00167874">
        <w:t>ТОО «</w:t>
      </w:r>
      <w:proofErr w:type="spellStart"/>
      <w:r w:rsidRPr="00167874">
        <w:t>Казахойл</w:t>
      </w:r>
      <w:proofErr w:type="spellEnd"/>
      <w:r w:rsidRPr="00167874">
        <w:t xml:space="preserve"> Актобе» должно осуществляется на основании законодательных и правовых актов Республики Казахстан (Законом РК «Об электроэнергетике» № 588-II от 9 июля 2004 г. (с учетом всех изменений и дополнений); </w:t>
      </w:r>
      <w:r w:rsidRPr="00167874">
        <w:lastRenderedPageBreak/>
        <w:t>«Правилами технической эксплуатации электрических станций и сетей» (</w:t>
      </w:r>
      <w:proofErr w:type="spellStart"/>
      <w:r w:rsidRPr="00167874">
        <w:t>утвержденныее</w:t>
      </w:r>
      <w:proofErr w:type="spellEnd"/>
      <w:r w:rsidRPr="00167874">
        <w:t xml:space="preserve"> Приказом Министра энергетики Республики Казахстан №247 от 30.03.2015г.), «Правилами организации и функционирования оптового рынка электрической энергии» (</w:t>
      </w:r>
      <w:proofErr w:type="spellStart"/>
      <w:r w:rsidRPr="00167874">
        <w:t>утверждённыее</w:t>
      </w:r>
      <w:proofErr w:type="spellEnd"/>
      <w:r w:rsidRPr="00167874">
        <w:t xml:space="preserve"> Приказом Министра энергетики Республики Казахстан №106 от 20.02.2015г.), и «Электросетевыми правилами» (</w:t>
      </w:r>
      <w:proofErr w:type="spellStart"/>
      <w:r w:rsidRPr="00167874">
        <w:t>утверждённыее</w:t>
      </w:r>
      <w:proofErr w:type="spellEnd"/>
      <w:r w:rsidRPr="00167874">
        <w:t xml:space="preserve"> Приказом Министра энергетики Республики Казахстан № 210 от 18.12.2014г.).</w:t>
      </w:r>
      <w:r>
        <w:t xml:space="preserve"> </w:t>
      </w:r>
    </w:p>
    <w:p w14:paraId="42D66180" w14:textId="356744F7" w:rsidR="00167874" w:rsidRDefault="00167874" w:rsidP="0085302C">
      <w:pPr>
        <w:pStyle w:val="a4"/>
        <w:jc w:val="both"/>
      </w:pPr>
    </w:p>
    <w:p w14:paraId="55CD8CEC" w14:textId="270D469A" w:rsidR="00167874" w:rsidRPr="00167874" w:rsidRDefault="00167874" w:rsidP="00167874">
      <w:pPr>
        <w:pStyle w:val="a4"/>
        <w:numPr>
          <w:ilvl w:val="0"/>
          <w:numId w:val="1"/>
        </w:numPr>
        <w:jc w:val="both"/>
        <w:rPr>
          <w:b/>
          <w:bCs/>
        </w:rPr>
      </w:pPr>
      <w:r w:rsidRPr="00167874">
        <w:rPr>
          <w:b/>
          <w:bCs/>
        </w:rPr>
        <w:t xml:space="preserve">Гарантия на поставляемый Товар: </w:t>
      </w:r>
    </w:p>
    <w:p w14:paraId="19653C12" w14:textId="18E71E13" w:rsidR="0085302C" w:rsidRDefault="00167874" w:rsidP="0085302C">
      <w:pPr>
        <w:pStyle w:val="a4"/>
        <w:jc w:val="both"/>
      </w:pPr>
      <w:r>
        <w:t>Поставщик гарантирует б</w:t>
      </w:r>
      <w:r w:rsidR="0085302C">
        <w:t>есперебойную</w:t>
      </w:r>
      <w:r>
        <w:t xml:space="preserve">, качественную </w:t>
      </w:r>
      <w:r w:rsidR="0085302C">
        <w:t>поставку гарантированного объема электроэнергии от энергоисточника.</w:t>
      </w:r>
    </w:p>
    <w:p w14:paraId="2B328DE2" w14:textId="77777777" w:rsidR="0085302C" w:rsidRDefault="0085302C" w:rsidP="0085302C">
      <w:pPr>
        <w:pStyle w:val="a4"/>
        <w:jc w:val="both"/>
      </w:pPr>
      <w:r>
        <w:t>В случае возникновения аварийной ситуации на энергоисточнике, осуществляющем отпуск электрической энергии, Поставщик должен незамедлительно возместить дефицит объема электрической энергии от другого энергоисточника. Вся ответственность за возможные последствия и убытки, связанные с ограничением или прекращением поставки электрической энергии, возлагается на Поставщика.</w:t>
      </w:r>
    </w:p>
    <w:p w14:paraId="4D79EFE4" w14:textId="77777777" w:rsidR="0085302C" w:rsidRDefault="0085302C" w:rsidP="0085302C">
      <w:pPr>
        <w:pStyle w:val="a4"/>
        <w:jc w:val="both"/>
      </w:pPr>
      <w:r>
        <w:t>Поставщик  должен обеспечить электроснабжение гарантированного объема электроэнергии в соответствии с квартальной или месячной заявкой с учетом возможной корректировки. Месячная заявка на предстоящий расчетный период должна приниматься Поставщиком не позднее 5 календарных дней до начала, соответствующего расчетного периода. В корректировку должен приниматься объем электроэнергии в адрес Заказчика за расчетный период в пунктах доставки, который определяется 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p w14:paraId="063F1786" w14:textId="68239E6A" w:rsidR="008369D1" w:rsidRDefault="0085302C" w:rsidP="0085302C">
      <w:pPr>
        <w:pStyle w:val="a4"/>
        <w:jc w:val="both"/>
      </w:pPr>
      <w:r>
        <w:t>При снижении фактического месячного объема передачи электроэнергии за расчетный период,</w:t>
      </w:r>
      <w:r w:rsidR="00094CFE">
        <w:t xml:space="preserve"> </w:t>
      </w:r>
      <w:r>
        <w:t xml:space="preserve">согласованного Сторонами, по вине Поставщика, Поставщик должен провести замещение недопоставленных объемов электроэнергии. </w:t>
      </w:r>
    </w:p>
    <w:p w14:paraId="7577E67F" w14:textId="5105CF50" w:rsidR="008369D1" w:rsidRDefault="008369D1" w:rsidP="00347B78">
      <w:pPr>
        <w:pStyle w:val="a4"/>
        <w:jc w:val="both"/>
      </w:pPr>
    </w:p>
    <w:p w14:paraId="66EF0BD9" w14:textId="767FC690" w:rsidR="00167874" w:rsidRDefault="00167874" w:rsidP="00167874">
      <w:pPr>
        <w:pStyle w:val="a4"/>
        <w:numPr>
          <w:ilvl w:val="0"/>
          <w:numId w:val="1"/>
        </w:numPr>
        <w:jc w:val="both"/>
      </w:pPr>
      <w:r w:rsidRPr="009224D1">
        <w:rPr>
          <w:b/>
          <w:bCs/>
        </w:rPr>
        <w:t xml:space="preserve">Сроки </w:t>
      </w:r>
      <w:r>
        <w:rPr>
          <w:b/>
          <w:bCs/>
        </w:rPr>
        <w:t xml:space="preserve">поставки товара: </w:t>
      </w:r>
      <w:r w:rsidR="00BD3081" w:rsidRPr="002B3052">
        <w:t>С 01.01.2024 года по 31.12.2024 года</w:t>
      </w:r>
      <w:r w:rsidR="00BD3081" w:rsidRPr="009224D1">
        <w:t>.</w:t>
      </w:r>
      <w:r w:rsidR="00BD3081">
        <w:t xml:space="preserve"> </w:t>
      </w:r>
    </w:p>
    <w:p w14:paraId="351D2843" w14:textId="3355FC36" w:rsidR="0041221B" w:rsidRDefault="0041221B" w:rsidP="0041221B">
      <w:pPr>
        <w:pStyle w:val="a4"/>
        <w:jc w:val="both"/>
        <w:rPr>
          <w:b/>
          <w:bCs/>
        </w:rPr>
      </w:pPr>
    </w:p>
    <w:p w14:paraId="04B963C2" w14:textId="5734CF89" w:rsidR="008349D2" w:rsidRDefault="008349D2" w:rsidP="0041221B">
      <w:pPr>
        <w:pStyle w:val="a4"/>
        <w:jc w:val="both"/>
        <w:rPr>
          <w:b/>
          <w:bCs/>
        </w:rPr>
      </w:pPr>
    </w:p>
    <w:p w14:paraId="200A8E3E" w14:textId="4FFFA156" w:rsidR="008349D2" w:rsidRDefault="008349D2" w:rsidP="0041221B">
      <w:pPr>
        <w:pStyle w:val="a4"/>
        <w:jc w:val="both"/>
        <w:rPr>
          <w:b/>
          <w:bCs/>
        </w:rPr>
      </w:pPr>
    </w:p>
    <w:p w14:paraId="1CDD3EA8" w14:textId="6EB96169" w:rsidR="008349D2" w:rsidRDefault="008349D2" w:rsidP="0041221B">
      <w:pPr>
        <w:pStyle w:val="a4"/>
        <w:jc w:val="both"/>
        <w:rPr>
          <w:b/>
          <w:bCs/>
        </w:rPr>
      </w:pPr>
    </w:p>
    <w:p w14:paraId="58DAE3B1" w14:textId="605DE287" w:rsidR="008349D2" w:rsidRDefault="008349D2" w:rsidP="0041221B">
      <w:pPr>
        <w:pStyle w:val="a4"/>
        <w:jc w:val="both"/>
        <w:rPr>
          <w:b/>
          <w:bCs/>
        </w:rPr>
      </w:pPr>
    </w:p>
    <w:p w14:paraId="0CC83E19" w14:textId="7902EB84" w:rsidR="008349D2" w:rsidRDefault="008349D2" w:rsidP="0041221B">
      <w:pPr>
        <w:pStyle w:val="a4"/>
        <w:jc w:val="both"/>
        <w:rPr>
          <w:b/>
          <w:bCs/>
        </w:rPr>
      </w:pPr>
    </w:p>
    <w:p w14:paraId="00122E21" w14:textId="54804F2D" w:rsidR="008349D2" w:rsidRDefault="008349D2" w:rsidP="0041221B">
      <w:pPr>
        <w:pStyle w:val="a4"/>
        <w:jc w:val="both"/>
        <w:rPr>
          <w:b/>
          <w:bCs/>
        </w:rPr>
      </w:pPr>
    </w:p>
    <w:p w14:paraId="596A4B1D" w14:textId="5DD06FE0" w:rsidR="008349D2" w:rsidRDefault="008349D2" w:rsidP="0041221B">
      <w:pPr>
        <w:pStyle w:val="a4"/>
        <w:jc w:val="both"/>
        <w:rPr>
          <w:b/>
          <w:bCs/>
        </w:rPr>
      </w:pPr>
    </w:p>
    <w:p w14:paraId="2060C423" w14:textId="3B512B70" w:rsidR="008349D2" w:rsidRDefault="008349D2" w:rsidP="0041221B">
      <w:pPr>
        <w:pStyle w:val="a4"/>
        <w:jc w:val="both"/>
        <w:rPr>
          <w:b/>
          <w:bCs/>
        </w:rPr>
      </w:pPr>
    </w:p>
    <w:p w14:paraId="33FC2E6C" w14:textId="6C8DAAB1" w:rsidR="008349D2" w:rsidRDefault="008349D2" w:rsidP="0041221B">
      <w:pPr>
        <w:pStyle w:val="a4"/>
        <w:jc w:val="both"/>
        <w:rPr>
          <w:b/>
          <w:bCs/>
        </w:rPr>
      </w:pPr>
    </w:p>
    <w:p w14:paraId="11DA30C1" w14:textId="7A8D17AE" w:rsidR="008349D2" w:rsidRDefault="008349D2" w:rsidP="0041221B">
      <w:pPr>
        <w:pStyle w:val="a4"/>
        <w:jc w:val="both"/>
        <w:rPr>
          <w:b/>
          <w:bCs/>
        </w:rPr>
      </w:pPr>
    </w:p>
    <w:p w14:paraId="11D25790" w14:textId="4D75F1C6" w:rsidR="008349D2" w:rsidRDefault="008349D2" w:rsidP="0041221B">
      <w:pPr>
        <w:pStyle w:val="a4"/>
        <w:jc w:val="both"/>
        <w:rPr>
          <w:b/>
          <w:bCs/>
        </w:rPr>
      </w:pPr>
    </w:p>
    <w:p w14:paraId="40C91731" w14:textId="7D8B799B" w:rsidR="008349D2" w:rsidRDefault="008349D2" w:rsidP="0041221B">
      <w:pPr>
        <w:pStyle w:val="a4"/>
        <w:jc w:val="both"/>
        <w:rPr>
          <w:b/>
          <w:bCs/>
        </w:rPr>
      </w:pPr>
    </w:p>
    <w:p w14:paraId="6AC52219" w14:textId="27B9FD6A" w:rsidR="008349D2" w:rsidRDefault="008349D2" w:rsidP="0041221B">
      <w:pPr>
        <w:pStyle w:val="a4"/>
        <w:jc w:val="both"/>
        <w:rPr>
          <w:b/>
          <w:bCs/>
        </w:rPr>
      </w:pPr>
    </w:p>
    <w:p w14:paraId="253B8761" w14:textId="77C54CBB" w:rsidR="008349D2" w:rsidRDefault="008349D2" w:rsidP="0041221B">
      <w:pPr>
        <w:pStyle w:val="a4"/>
        <w:jc w:val="both"/>
        <w:rPr>
          <w:b/>
          <w:bCs/>
        </w:rPr>
      </w:pPr>
    </w:p>
    <w:p w14:paraId="671DA07C" w14:textId="76A2AD4E" w:rsidR="008349D2" w:rsidRDefault="008349D2" w:rsidP="0041221B">
      <w:pPr>
        <w:pStyle w:val="a4"/>
        <w:jc w:val="both"/>
        <w:rPr>
          <w:b/>
          <w:bCs/>
        </w:rPr>
      </w:pPr>
    </w:p>
    <w:p w14:paraId="59DF77A1" w14:textId="6CFD43B6" w:rsidR="008349D2" w:rsidRDefault="008349D2" w:rsidP="0041221B">
      <w:pPr>
        <w:pStyle w:val="a4"/>
        <w:jc w:val="both"/>
        <w:rPr>
          <w:b/>
          <w:bCs/>
        </w:rPr>
      </w:pPr>
    </w:p>
    <w:p w14:paraId="4B1B905B" w14:textId="7B7DDAFB" w:rsidR="008349D2" w:rsidRDefault="008349D2" w:rsidP="0041221B">
      <w:pPr>
        <w:pStyle w:val="a4"/>
        <w:jc w:val="both"/>
        <w:rPr>
          <w:b/>
          <w:bCs/>
        </w:rPr>
      </w:pPr>
    </w:p>
    <w:p w14:paraId="2646CCEA" w14:textId="052FFF0F" w:rsidR="008349D2" w:rsidRDefault="008349D2" w:rsidP="0041221B">
      <w:pPr>
        <w:pStyle w:val="a4"/>
        <w:jc w:val="both"/>
        <w:rPr>
          <w:b/>
          <w:bCs/>
        </w:rPr>
      </w:pPr>
    </w:p>
    <w:p w14:paraId="1D5891F5" w14:textId="69E41D9F" w:rsidR="008349D2" w:rsidRDefault="008349D2" w:rsidP="0041221B">
      <w:pPr>
        <w:pStyle w:val="a4"/>
        <w:jc w:val="both"/>
        <w:rPr>
          <w:b/>
          <w:bCs/>
        </w:rPr>
      </w:pPr>
    </w:p>
    <w:p w14:paraId="6F5150C0" w14:textId="1D93B67C" w:rsidR="008349D2" w:rsidRDefault="008349D2" w:rsidP="0041221B">
      <w:pPr>
        <w:pStyle w:val="a4"/>
        <w:jc w:val="both"/>
        <w:rPr>
          <w:b/>
          <w:bCs/>
        </w:rPr>
      </w:pPr>
    </w:p>
    <w:p w14:paraId="46CC79B4" w14:textId="2D65D33F" w:rsidR="008349D2" w:rsidRDefault="008349D2" w:rsidP="0041221B">
      <w:pPr>
        <w:pStyle w:val="a4"/>
        <w:jc w:val="both"/>
        <w:rPr>
          <w:b/>
          <w:bCs/>
        </w:rPr>
      </w:pPr>
    </w:p>
    <w:p w14:paraId="3665DE18" w14:textId="7D06201F" w:rsidR="008349D2" w:rsidRDefault="008349D2" w:rsidP="0041221B">
      <w:pPr>
        <w:pStyle w:val="a4"/>
        <w:jc w:val="both"/>
        <w:rPr>
          <w:b/>
          <w:bCs/>
        </w:rPr>
      </w:pPr>
    </w:p>
    <w:p w14:paraId="6F0B4A8E" w14:textId="1F382F2F" w:rsidR="008349D2" w:rsidRDefault="008349D2" w:rsidP="0041221B">
      <w:pPr>
        <w:pStyle w:val="a4"/>
        <w:jc w:val="both"/>
        <w:rPr>
          <w:b/>
          <w:bCs/>
        </w:rPr>
      </w:pPr>
    </w:p>
    <w:p w14:paraId="4976F2D1" w14:textId="734E2679" w:rsidR="008349D2" w:rsidRDefault="008349D2" w:rsidP="0041221B">
      <w:pPr>
        <w:pStyle w:val="a4"/>
        <w:jc w:val="both"/>
        <w:rPr>
          <w:b/>
          <w:bCs/>
        </w:rPr>
      </w:pPr>
    </w:p>
    <w:p w14:paraId="1826D50A" w14:textId="24C79576" w:rsidR="008349D2" w:rsidRDefault="008349D2" w:rsidP="0041221B">
      <w:pPr>
        <w:pStyle w:val="a4"/>
        <w:jc w:val="both"/>
        <w:rPr>
          <w:b/>
          <w:bCs/>
        </w:rPr>
      </w:pPr>
    </w:p>
    <w:p w14:paraId="17BD8585" w14:textId="5CB7F4E4" w:rsidR="008349D2" w:rsidRDefault="008349D2" w:rsidP="0041221B">
      <w:pPr>
        <w:pStyle w:val="a4"/>
        <w:jc w:val="both"/>
        <w:rPr>
          <w:b/>
          <w:bCs/>
        </w:rPr>
      </w:pPr>
    </w:p>
    <w:p w14:paraId="183AA3CD" w14:textId="1CAAA234" w:rsidR="008349D2" w:rsidRDefault="008349D2" w:rsidP="0041221B">
      <w:pPr>
        <w:pStyle w:val="a4"/>
        <w:jc w:val="both"/>
        <w:rPr>
          <w:b/>
          <w:bCs/>
        </w:rPr>
      </w:pPr>
    </w:p>
    <w:p w14:paraId="464D2082" w14:textId="77777777" w:rsidR="00081F26" w:rsidRPr="001516A5" w:rsidRDefault="00081F26" w:rsidP="00081F26">
      <w:pPr>
        <w:jc w:val="right"/>
      </w:pPr>
      <w:bookmarkStart w:id="0" w:name="_Hlk148953994"/>
      <w:r w:rsidRPr="001516A5">
        <w:t>Приложение 2</w:t>
      </w:r>
    </w:p>
    <w:p w14:paraId="17E4F49E" w14:textId="77777777" w:rsidR="00081F26" w:rsidRPr="001516A5" w:rsidRDefault="00081F26" w:rsidP="00081F26">
      <w:pPr>
        <w:jc w:val="right"/>
      </w:pPr>
      <w:r w:rsidRPr="001516A5">
        <w:t xml:space="preserve">к </w:t>
      </w:r>
      <w:hyperlink r:id="rId5"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t>Типовой договор электроснабжения для потребителей, использующих электрическую энергию не для бытовых нужд</w:t>
      </w:r>
    </w:p>
    <w:bookmarkEnd w:id="0"/>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7777777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«_____»________________20____ж.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77777777" w:rsidR="00081F26" w:rsidRPr="00B84681" w:rsidRDefault="00081F26" w:rsidP="00856CA4">
            <w:pPr>
              <w:tabs>
                <w:tab w:val="left" w:pos="176"/>
              </w:tabs>
              <w:spacing w:line="360" w:lineRule="auto"/>
              <w:jc w:val="both"/>
              <w:rPr>
                <w:sz w:val="16"/>
                <w:szCs w:val="16"/>
                <w:lang w:val="kk-KZ"/>
              </w:rPr>
            </w:pPr>
            <w:r w:rsidRPr="00B84681">
              <w:rPr>
                <w:b/>
                <w:bCs/>
                <w:sz w:val="16"/>
                <w:szCs w:val="16"/>
                <w:lang w:val="kk-KZ"/>
              </w:rPr>
              <w:t>«</w:t>
            </w:r>
            <w:proofErr w:type="spellStart"/>
            <w:r w:rsidRPr="00B84681">
              <w:rPr>
                <w:b/>
                <w:bCs/>
                <w:sz w:val="16"/>
                <w:szCs w:val="16"/>
                <w:lang w:val="kk-KZ"/>
              </w:rPr>
              <w:t>Актобеэнергоснаб</w:t>
            </w:r>
            <w:proofErr w:type="spellEnd"/>
            <w:r w:rsidRPr="00B84681">
              <w:rPr>
                <w:b/>
                <w:bCs/>
                <w:sz w:val="16"/>
                <w:szCs w:val="16"/>
                <w:lang w:val="kk-KZ"/>
              </w:rPr>
              <w:t xml:space="preserve">» </w:t>
            </w:r>
            <w:r w:rsidRPr="00B84681">
              <w:rPr>
                <w:sz w:val="16"/>
                <w:szCs w:val="16"/>
                <w:lang w:val="kk-KZ"/>
              </w:rPr>
              <w:t>жауапкершілігі шектеулі серіктестігі</w:t>
            </w:r>
            <w:r w:rsidRPr="00B84681">
              <w:rPr>
                <w:bCs/>
                <w:sz w:val="16"/>
                <w:szCs w:val="16"/>
                <w:lang w:val="kk-KZ"/>
              </w:rPr>
              <w:t xml:space="preserve"> 2009ж.10.07. күнгі №000478 лицензияға сәйкес тұтынушыларды электрмен жабдықтауды жүзеге асырушы,</w:t>
            </w:r>
            <w:r w:rsidRPr="00B84681">
              <w:rPr>
                <w:sz w:val="16"/>
                <w:szCs w:val="16"/>
                <w:lang w:val="kk-KZ"/>
              </w:rPr>
              <w:t xml:space="preserve"> 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6"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lastRenderedPageBreak/>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 xml:space="preserve">Егер коммерциялық есептеудің Тұтынушының </w:t>
            </w:r>
            <w:proofErr w:type="spellStart"/>
            <w:r w:rsidRPr="00B84681">
              <w:rPr>
                <w:sz w:val="16"/>
                <w:szCs w:val="16"/>
                <w:lang w:val="kk-KZ"/>
              </w:rPr>
              <w:t>кінәсінсіз</w:t>
            </w:r>
            <w:proofErr w:type="spellEnd"/>
            <w:r w:rsidRPr="00B84681">
              <w:rPr>
                <w:sz w:val="16"/>
                <w:szCs w:val="16"/>
                <w:lang w:val="kk-KZ"/>
              </w:rPr>
              <w:t xml:space="preserve">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w:t>
            </w:r>
            <w:proofErr w:type="spellStart"/>
            <w:r w:rsidRPr="00B84681">
              <w:rPr>
                <w:sz w:val="16"/>
                <w:szCs w:val="16"/>
                <w:lang w:val="kk-KZ"/>
              </w:rPr>
              <w:t>орташатәуліктік</w:t>
            </w:r>
            <w:proofErr w:type="spellEnd"/>
            <w:r w:rsidRPr="00B84681">
              <w:rPr>
                <w:sz w:val="16"/>
                <w:szCs w:val="16"/>
                <w:lang w:val="kk-KZ"/>
              </w:rPr>
              <w:t xml:space="preserve">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 xml:space="preserve">Сатушы мен Тұтынушының арасындағы есеп айырысу үшін электр энергиясын есепке алу электрлік желінің теңгерімдік </w:t>
            </w:r>
            <w:proofErr w:type="spellStart"/>
            <w:r w:rsidRPr="00B84681">
              <w:rPr>
                <w:sz w:val="16"/>
                <w:szCs w:val="16"/>
                <w:lang w:val="kk-KZ"/>
              </w:rPr>
              <w:t>тиесілігі</w:t>
            </w:r>
            <w:proofErr w:type="spellEnd"/>
            <w:r w:rsidRPr="00B84681">
              <w:rPr>
                <w:sz w:val="16"/>
                <w:szCs w:val="16"/>
                <w:lang w:val="kk-KZ"/>
              </w:rPr>
              <w:t xml:space="preserve">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 xml:space="preserve">Егер электр энергиясын коммерциялық есептеу құралы электрлік желінің теңгерімдік </w:t>
            </w:r>
            <w:proofErr w:type="spellStart"/>
            <w:r w:rsidRPr="00B84681">
              <w:rPr>
                <w:sz w:val="16"/>
                <w:szCs w:val="14"/>
                <w:lang w:val="kk-KZ"/>
              </w:rPr>
              <w:t>тиесілігі</w:t>
            </w:r>
            <w:proofErr w:type="spellEnd"/>
            <w:r w:rsidRPr="00B84681">
              <w:rPr>
                <w:sz w:val="16"/>
                <w:szCs w:val="14"/>
                <w:lang w:val="kk-KZ"/>
              </w:rPr>
              <w:t xml:space="preserve"> шекарасынан тыс жерде орнатылған жағдайда, электрлік желінің теңгерімдік </w:t>
            </w:r>
            <w:proofErr w:type="spellStart"/>
            <w:r w:rsidRPr="00B84681">
              <w:rPr>
                <w:sz w:val="16"/>
                <w:szCs w:val="14"/>
                <w:lang w:val="kk-KZ"/>
              </w:rPr>
              <w:t>тиесілік</w:t>
            </w:r>
            <w:proofErr w:type="spellEnd"/>
            <w:r w:rsidRPr="00B84681">
              <w:rPr>
                <w:sz w:val="16"/>
                <w:szCs w:val="14"/>
                <w:lang w:val="kk-KZ"/>
              </w:rPr>
              <w:t xml:space="preserve">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w:t>
            </w:r>
            <w:proofErr w:type="spellStart"/>
            <w:r w:rsidRPr="00B84681">
              <w:rPr>
                <w:sz w:val="16"/>
                <w:szCs w:val="14"/>
                <w:lang w:val="kk-KZ"/>
              </w:rPr>
              <w:t>участогы</w:t>
            </w:r>
            <w:proofErr w:type="spellEnd"/>
            <w:r w:rsidRPr="00B84681">
              <w:rPr>
                <w:sz w:val="16"/>
                <w:szCs w:val="14"/>
                <w:lang w:val="kk-KZ"/>
              </w:rPr>
              <w:t xml:space="preserve">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1" w:name="sub1005970471"/>
            <w:r w:rsidRPr="00B84681">
              <w:rPr>
                <w:color w:val="000000"/>
                <w:sz w:val="16"/>
                <w:szCs w:val="16"/>
                <w:lang w:val="kk-KZ"/>
              </w:rPr>
              <w:t xml:space="preserve">тың </w:t>
            </w:r>
            <w:hyperlink r:id="rId7" w:history="1">
              <w:r w:rsidRPr="00B84681">
                <w:rPr>
                  <w:bCs/>
                  <w:sz w:val="16"/>
                  <w:szCs w:val="16"/>
                  <w:lang w:val="kk-KZ"/>
                </w:rPr>
                <w:t>2-ші қосымшасына</w:t>
              </w:r>
            </w:hyperlink>
            <w:bookmarkEnd w:id="1"/>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w:t>
            </w:r>
            <w:proofErr w:type="spellStart"/>
            <w:r w:rsidRPr="00B84681">
              <w:rPr>
                <w:sz w:val="16"/>
                <w:szCs w:val="14"/>
                <w:lang w:val="kk-KZ"/>
              </w:rPr>
              <w:t>орташатәуліктік</w:t>
            </w:r>
            <w:proofErr w:type="spellEnd"/>
            <w:r w:rsidRPr="00B84681">
              <w:rPr>
                <w:sz w:val="16"/>
                <w:szCs w:val="14"/>
                <w:lang w:val="kk-KZ"/>
              </w:rPr>
              <w:t xml:space="preserve">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 xml:space="preserve">Бірақ электр энергиясын </w:t>
            </w:r>
            <w:proofErr w:type="spellStart"/>
            <w:r w:rsidRPr="00B84681">
              <w:rPr>
                <w:sz w:val="16"/>
                <w:szCs w:val="14"/>
                <w:lang w:val="kk-KZ"/>
              </w:rPr>
              <w:t>орташатәуліктік</w:t>
            </w:r>
            <w:proofErr w:type="spellEnd"/>
            <w:r w:rsidRPr="00B84681">
              <w:rPr>
                <w:sz w:val="16"/>
                <w:szCs w:val="14"/>
                <w:lang w:val="kk-KZ"/>
              </w:rPr>
              <w:t xml:space="preserve">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2" w:name="sub1005970486"/>
            <w:r w:rsidRPr="00B84681">
              <w:rPr>
                <w:color w:val="000000"/>
                <w:sz w:val="16"/>
                <w:szCs w:val="16"/>
                <w:lang w:val="kk-KZ"/>
              </w:rPr>
              <w:t>осы Шарттың №</w:t>
            </w:r>
            <w:hyperlink r:id="rId8"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w:t>
            </w:r>
            <w:proofErr w:type="spellStart"/>
            <w:r w:rsidRPr="00B84681">
              <w:rPr>
                <w:color w:val="000000"/>
                <w:sz w:val="16"/>
                <w:szCs w:val="16"/>
                <w:lang w:val="kk-KZ"/>
              </w:rPr>
              <w:t>өтінім</w:t>
            </w:r>
            <w:proofErr w:type="spellEnd"/>
            <w:r w:rsidRPr="00B84681">
              <w:rPr>
                <w:color w:val="000000"/>
                <w:sz w:val="16"/>
                <w:szCs w:val="16"/>
                <w:lang w:val="kk-KZ"/>
              </w:rPr>
              <w:t xml:space="preserve">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Тұтынушы көрсетілген мерзімде </w:t>
            </w:r>
            <w:proofErr w:type="spellStart"/>
            <w:r w:rsidRPr="00B84681">
              <w:rPr>
                <w:color w:val="000000"/>
                <w:sz w:val="16"/>
                <w:szCs w:val="16"/>
                <w:lang w:val="kk-KZ"/>
              </w:rPr>
              <w:t>өтінім</w:t>
            </w:r>
            <w:proofErr w:type="spellEnd"/>
            <w:r w:rsidRPr="00B84681">
              <w:rPr>
                <w:color w:val="000000"/>
                <w:sz w:val="16"/>
                <w:szCs w:val="16"/>
                <w:lang w:val="kk-KZ"/>
              </w:rPr>
              <w:t xml:space="preserve">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9" w:history="1">
              <w:r w:rsidRPr="00B84681">
                <w:rPr>
                  <w:bCs/>
                  <w:sz w:val="16"/>
                  <w:szCs w:val="16"/>
                  <w:lang w:val="kk-KZ"/>
                </w:rPr>
                <w:t>1 қосымшасына</w:t>
              </w:r>
            </w:hyperlink>
            <w:bookmarkEnd w:id="2"/>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w:t>
            </w:r>
            <w:proofErr w:type="spellStart"/>
            <w:r w:rsidRPr="00B84681">
              <w:rPr>
                <w:color w:val="000000"/>
                <w:sz w:val="16"/>
                <w:szCs w:val="16"/>
                <w:lang w:val="kk-KZ"/>
              </w:rPr>
              <w:t>өтінім</w:t>
            </w:r>
            <w:proofErr w:type="spellEnd"/>
            <w:r w:rsidRPr="00B84681">
              <w:rPr>
                <w:color w:val="000000"/>
                <w:sz w:val="16"/>
                <w:szCs w:val="16"/>
                <w:lang w:val="kk-KZ"/>
              </w:rPr>
              <w:t xml:space="preserve">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proofErr w:type="spellStart"/>
            <w:r w:rsidRPr="00B84681">
              <w:rPr>
                <w:color w:val="000000"/>
                <w:sz w:val="16"/>
                <w:szCs w:val="16"/>
                <w:lang w:val="kk-KZ"/>
              </w:rPr>
              <w:t>Смарт</w:t>
            </w:r>
            <w:proofErr w:type="spellEnd"/>
            <w:r w:rsidRPr="00B84681">
              <w:rPr>
                <w:color w:val="000000"/>
                <w:sz w:val="16"/>
                <w:szCs w:val="16"/>
                <w:lang w:val="kk-KZ"/>
              </w:rPr>
              <w:t>-картасы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 xml:space="preserve">10-1. Егер Тұтынушы шарттың талаптарын бұзғаны үшін ажыратылған болса, онда энергия таратушы (энергия өндіруші) ұйым тұтынушы бұзушылықты </w:t>
            </w:r>
            <w:r w:rsidRPr="00B84681">
              <w:rPr>
                <w:color w:val="000000"/>
                <w:sz w:val="16"/>
                <w:szCs w:val="16"/>
                <w:lang w:val="kk-KZ"/>
              </w:rPr>
              <w:lastRenderedPageBreak/>
              <w:t>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10-2.Тұтынушылар пошта байланысы, </w:t>
            </w:r>
            <w:proofErr w:type="spellStart"/>
            <w:r w:rsidRPr="00B84681">
              <w:rPr>
                <w:color w:val="000000"/>
                <w:sz w:val="16"/>
                <w:szCs w:val="16"/>
                <w:lang w:val="kk-KZ"/>
              </w:rPr>
              <w:t>ғаламтор</w:t>
            </w:r>
            <w:proofErr w:type="spellEnd"/>
            <w:r w:rsidRPr="00B84681">
              <w:rPr>
                <w:color w:val="000000"/>
                <w:sz w:val="16"/>
                <w:szCs w:val="16"/>
                <w:lang w:val="kk-KZ"/>
              </w:rPr>
              <w:t>-ресурс,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Тұтынушының жазбаша келісімі бар болған жағдайда, тек </w:t>
            </w:r>
            <w:proofErr w:type="spellStart"/>
            <w:r w:rsidRPr="00B84681">
              <w:rPr>
                <w:color w:val="000000"/>
                <w:sz w:val="16"/>
                <w:szCs w:val="16"/>
                <w:lang w:val="kk-KZ"/>
              </w:rPr>
              <w:t>ғаламтор</w:t>
            </w:r>
            <w:proofErr w:type="spellEnd"/>
            <w:r w:rsidRPr="00B84681">
              <w:rPr>
                <w:color w:val="000000"/>
                <w:sz w:val="16"/>
                <w:szCs w:val="16"/>
                <w:lang w:val="kk-KZ"/>
              </w:rPr>
              <w:t>-ресурс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w:t>
            </w:r>
            <w:proofErr w:type="spellStart"/>
            <w:r w:rsidRPr="00B84681">
              <w:rPr>
                <w:sz w:val="16"/>
                <w:szCs w:val="14"/>
                <w:lang w:val="kk-KZ"/>
              </w:rPr>
              <w:t>мессенджерлер</w:t>
            </w:r>
            <w:proofErr w:type="spellEnd"/>
            <w:r w:rsidRPr="00B84681">
              <w:rPr>
                <w:sz w:val="16"/>
                <w:szCs w:val="14"/>
                <w:lang w:val="kk-KZ"/>
              </w:rPr>
              <w:t xml:space="preserve">)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 xml:space="preserve">2) жасалған шарттардың талаптарына сәйкес энергия </w:t>
            </w:r>
            <w:proofErr w:type="spellStart"/>
            <w:r w:rsidRPr="00B84681">
              <w:rPr>
                <w:color w:val="000000"/>
                <w:sz w:val="16"/>
                <w:szCs w:val="16"/>
                <w:lang w:val="kk-KZ"/>
              </w:rPr>
              <w:t>өндiрушi</w:t>
            </w:r>
            <w:proofErr w:type="spellEnd"/>
            <w:r w:rsidRPr="00B84681">
              <w:rPr>
                <w:color w:val="000000"/>
                <w:sz w:val="16"/>
                <w:szCs w:val="16"/>
                <w:lang w:val="kk-KZ"/>
              </w:rPr>
              <w:t xml:space="preserve">, энергия таратушы және энергиямен жабдықтаушы ұйымдардан электр энергиясымен толық жабдықтамаудан немесе сапасыз электр энергиясымен жабдықтаудан </w:t>
            </w:r>
            <w:proofErr w:type="spellStart"/>
            <w:r w:rsidRPr="00B84681">
              <w:rPr>
                <w:color w:val="000000"/>
                <w:sz w:val="16"/>
                <w:szCs w:val="16"/>
                <w:lang w:val="kk-KZ"/>
              </w:rPr>
              <w:t>келтiрiлген</w:t>
            </w:r>
            <w:proofErr w:type="spellEnd"/>
            <w:r w:rsidRPr="00B84681">
              <w:rPr>
                <w:color w:val="000000"/>
                <w:sz w:val="16"/>
                <w:szCs w:val="16"/>
                <w:lang w:val="kk-KZ"/>
              </w:rPr>
              <w:t xml:space="preserve">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 xml:space="preserve">3) шарт жасасу және оны орындаумен байланысты даулы </w:t>
            </w:r>
            <w:proofErr w:type="spellStart"/>
            <w:r w:rsidRPr="00B84681">
              <w:rPr>
                <w:color w:val="000000"/>
                <w:sz w:val="16"/>
                <w:szCs w:val="16"/>
                <w:lang w:val="kk-KZ"/>
              </w:rPr>
              <w:t>мәселелердi</w:t>
            </w:r>
            <w:proofErr w:type="spellEnd"/>
            <w:r w:rsidRPr="00B84681">
              <w:rPr>
                <w:color w:val="000000"/>
                <w:sz w:val="16"/>
                <w:szCs w:val="16"/>
                <w:lang w:val="kk-KZ"/>
              </w:rPr>
              <w:t xml:space="preserve"> шешу </w:t>
            </w:r>
            <w:proofErr w:type="spellStart"/>
            <w:r w:rsidRPr="00B84681">
              <w:rPr>
                <w:color w:val="000000"/>
                <w:sz w:val="16"/>
                <w:szCs w:val="16"/>
                <w:lang w:val="kk-KZ"/>
              </w:rPr>
              <w:t>үшiн</w:t>
            </w:r>
            <w:proofErr w:type="spellEnd"/>
            <w:r w:rsidRPr="00B84681">
              <w:rPr>
                <w:color w:val="000000"/>
                <w:sz w:val="16"/>
                <w:szCs w:val="16"/>
                <w:lang w:val="kk-KZ"/>
              </w:rPr>
              <w:t xml:space="preserve"> сотқа </w:t>
            </w:r>
            <w:proofErr w:type="spellStart"/>
            <w:r w:rsidRPr="00B84681">
              <w:rPr>
                <w:color w:val="000000"/>
                <w:sz w:val="16"/>
                <w:szCs w:val="16"/>
                <w:lang w:val="kk-KZ"/>
              </w:rPr>
              <w:t>жүгiнуге</w:t>
            </w:r>
            <w:proofErr w:type="spellEnd"/>
            <w:r w:rsidRPr="00B84681">
              <w:rPr>
                <w:color w:val="000000"/>
                <w:sz w:val="16"/>
                <w:szCs w:val="16"/>
                <w:lang w:val="kk-KZ"/>
              </w:rPr>
              <w:t>;</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4) тұтынылған электр энергиясы </w:t>
            </w:r>
            <w:proofErr w:type="spellStart"/>
            <w:r w:rsidRPr="00B84681">
              <w:rPr>
                <w:color w:val="000000"/>
                <w:sz w:val="16"/>
                <w:szCs w:val="16"/>
                <w:lang w:val="kk-KZ"/>
              </w:rPr>
              <w:t>үшiн</w:t>
            </w:r>
            <w:proofErr w:type="spellEnd"/>
            <w:r w:rsidRPr="00B84681">
              <w:rPr>
                <w:color w:val="000000"/>
                <w:sz w:val="16"/>
                <w:szCs w:val="16"/>
                <w:lang w:val="kk-KZ"/>
              </w:rPr>
              <w:t xml:space="preserve">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 xml:space="preserve">1) Қазақстан Республикасының электр энергетикасы саласындағы нормативтік құқықтық актілеріне сәйкес тұтынушылардың </w:t>
            </w:r>
            <w:proofErr w:type="spellStart"/>
            <w:r w:rsidRPr="00B84681">
              <w:rPr>
                <w:color w:val="000000"/>
                <w:sz w:val="16"/>
                <w:szCs w:val="16"/>
                <w:lang w:val="kk-KZ"/>
              </w:rPr>
              <w:t>меншiгiндегi</w:t>
            </w:r>
            <w:proofErr w:type="spellEnd"/>
            <w:r w:rsidRPr="00B84681">
              <w:rPr>
                <w:color w:val="000000"/>
                <w:sz w:val="16"/>
                <w:szCs w:val="16"/>
                <w:lang w:val="kk-KZ"/>
              </w:rPr>
              <w:t xml:space="preserve"> электр және энергия қондырғыларының және коммерциялық есептеу құралдарының </w:t>
            </w:r>
            <w:proofErr w:type="spellStart"/>
            <w:r w:rsidRPr="00B84681">
              <w:rPr>
                <w:color w:val="000000"/>
                <w:sz w:val="16"/>
                <w:szCs w:val="16"/>
                <w:lang w:val="kk-KZ"/>
              </w:rPr>
              <w:t>тиiсті</w:t>
            </w:r>
            <w:proofErr w:type="spellEnd"/>
            <w:r w:rsidRPr="00B84681">
              <w:rPr>
                <w:color w:val="000000"/>
                <w:sz w:val="16"/>
                <w:szCs w:val="16"/>
                <w:lang w:val="kk-KZ"/>
              </w:rPr>
              <w:t xml:space="preserve">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 xml:space="preserve">2) электр энергиясын сатып алу - сату шартымен анықталған энергияны тұтыну </w:t>
            </w:r>
            <w:proofErr w:type="spellStart"/>
            <w:r w:rsidRPr="00B84681">
              <w:rPr>
                <w:color w:val="000000"/>
                <w:sz w:val="16"/>
                <w:szCs w:val="16"/>
                <w:lang w:val="kk-KZ"/>
              </w:rPr>
              <w:t>тәртібiн</w:t>
            </w:r>
            <w:proofErr w:type="spellEnd"/>
            <w:r w:rsidRPr="00B84681">
              <w:rPr>
                <w:color w:val="000000"/>
                <w:sz w:val="16"/>
                <w:szCs w:val="16"/>
                <w:lang w:val="kk-KZ"/>
              </w:rPr>
              <w:t xml:space="preserve">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 xml:space="preserve">3) Қазақстан Республикасының біртұтас электр энергетикалық </w:t>
            </w:r>
            <w:proofErr w:type="spellStart"/>
            <w:r w:rsidRPr="00B84681">
              <w:rPr>
                <w:color w:val="000000"/>
                <w:sz w:val="16"/>
                <w:szCs w:val="16"/>
                <w:lang w:val="kk-KZ"/>
              </w:rPr>
              <w:t>жүйесiндегi</w:t>
            </w:r>
            <w:proofErr w:type="spellEnd"/>
            <w:r w:rsidRPr="00B84681">
              <w:rPr>
                <w:color w:val="000000"/>
                <w:sz w:val="16"/>
                <w:szCs w:val="16"/>
                <w:lang w:val="kk-KZ"/>
              </w:rPr>
              <w:t xml:space="preserve"> электр энергиясының стандарттық </w:t>
            </w:r>
            <w:proofErr w:type="spellStart"/>
            <w:r w:rsidRPr="00B84681">
              <w:rPr>
                <w:color w:val="000000"/>
                <w:sz w:val="16"/>
                <w:szCs w:val="16"/>
                <w:lang w:val="kk-KZ"/>
              </w:rPr>
              <w:t>жиiлiгiн</w:t>
            </w:r>
            <w:proofErr w:type="spellEnd"/>
            <w:r w:rsidRPr="00B84681">
              <w:rPr>
                <w:color w:val="000000"/>
                <w:sz w:val="16"/>
                <w:szCs w:val="16"/>
                <w:lang w:val="kk-KZ"/>
              </w:rPr>
              <w:t xml:space="preserve"> ұстап тұруға бағытталған </w:t>
            </w:r>
            <w:proofErr w:type="spellStart"/>
            <w:r w:rsidRPr="00B84681">
              <w:rPr>
                <w:color w:val="000000"/>
                <w:sz w:val="16"/>
                <w:szCs w:val="16"/>
                <w:lang w:val="kk-KZ"/>
              </w:rPr>
              <w:t>нормативтiк</w:t>
            </w:r>
            <w:proofErr w:type="spellEnd"/>
            <w:r w:rsidRPr="00B84681">
              <w:rPr>
                <w:color w:val="000000"/>
                <w:sz w:val="16"/>
                <w:szCs w:val="16"/>
                <w:lang w:val="kk-KZ"/>
              </w:rPr>
              <w:t xml:space="preserve">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5) энергиямен жабдықтаушы немесе энергия таратушы ұйымдардың </w:t>
            </w:r>
            <w:proofErr w:type="spellStart"/>
            <w:r w:rsidRPr="00B84681">
              <w:rPr>
                <w:color w:val="000000"/>
                <w:sz w:val="16"/>
                <w:szCs w:val="16"/>
                <w:lang w:val="kk-KZ"/>
              </w:rPr>
              <w:t>жұмыскерлерiн</w:t>
            </w:r>
            <w:proofErr w:type="spellEnd"/>
            <w:r w:rsidRPr="00B84681">
              <w:rPr>
                <w:color w:val="000000"/>
                <w:sz w:val="16"/>
                <w:szCs w:val="16"/>
                <w:lang w:val="kk-KZ"/>
              </w:rPr>
              <w:t xml:space="preserve"> коммерциялық есептеу құралдарына, сондай-ақ </w:t>
            </w:r>
            <w:proofErr w:type="spellStart"/>
            <w:r w:rsidRPr="00B84681">
              <w:rPr>
                <w:color w:val="000000"/>
                <w:sz w:val="16"/>
                <w:szCs w:val="16"/>
                <w:lang w:val="kk-KZ"/>
              </w:rPr>
              <w:t>мемлекеттiк</w:t>
            </w:r>
            <w:proofErr w:type="spellEnd"/>
            <w:r w:rsidRPr="00B84681">
              <w:rPr>
                <w:color w:val="000000"/>
                <w:sz w:val="16"/>
                <w:szCs w:val="16"/>
                <w:lang w:val="kk-KZ"/>
              </w:rPr>
              <w:t xml:space="preserve"> энергетикалық қадағалау және бақылау органының </w:t>
            </w:r>
            <w:proofErr w:type="spellStart"/>
            <w:r w:rsidRPr="00B84681">
              <w:rPr>
                <w:color w:val="000000"/>
                <w:sz w:val="16"/>
                <w:szCs w:val="16"/>
                <w:lang w:val="kk-KZ"/>
              </w:rPr>
              <w:t>жұмыскерлерiн</w:t>
            </w:r>
            <w:proofErr w:type="spellEnd"/>
            <w:r w:rsidRPr="00B84681">
              <w:rPr>
                <w:color w:val="000000"/>
                <w:sz w:val="16"/>
                <w:szCs w:val="16"/>
                <w:lang w:val="kk-KZ"/>
              </w:rPr>
              <w:t>, жергілікті атқарушы органдардың уәкілетті өкілдерін электр және энергия қондырғыларының техникалық жай-</w:t>
            </w:r>
            <w:proofErr w:type="spellStart"/>
            <w:r w:rsidRPr="00B84681">
              <w:rPr>
                <w:color w:val="000000"/>
                <w:sz w:val="16"/>
                <w:szCs w:val="16"/>
                <w:lang w:val="kk-KZ"/>
              </w:rPr>
              <w:t>күйiн</w:t>
            </w:r>
            <w:proofErr w:type="spellEnd"/>
            <w:r w:rsidRPr="00B84681">
              <w:rPr>
                <w:color w:val="000000"/>
                <w:sz w:val="16"/>
                <w:szCs w:val="16"/>
                <w:lang w:val="kk-KZ"/>
              </w:rPr>
              <w:t xml:space="preserve"> және пайдалану </w:t>
            </w:r>
            <w:proofErr w:type="spellStart"/>
            <w:r w:rsidRPr="00B84681">
              <w:rPr>
                <w:color w:val="000000"/>
                <w:sz w:val="16"/>
                <w:szCs w:val="16"/>
                <w:lang w:val="kk-KZ"/>
              </w:rPr>
              <w:t>қауiпсiздiгiн</w:t>
            </w:r>
            <w:proofErr w:type="spellEnd"/>
            <w:r w:rsidRPr="00B84681">
              <w:rPr>
                <w:color w:val="000000"/>
                <w:sz w:val="16"/>
                <w:szCs w:val="16"/>
                <w:lang w:val="kk-KZ"/>
              </w:rPr>
              <w:t xml:space="preserve"> бақылау </w:t>
            </w:r>
            <w:proofErr w:type="spellStart"/>
            <w:r w:rsidRPr="00B84681">
              <w:rPr>
                <w:color w:val="000000"/>
                <w:sz w:val="16"/>
                <w:szCs w:val="16"/>
                <w:lang w:val="kk-KZ"/>
              </w:rPr>
              <w:t>үшiн</w:t>
            </w:r>
            <w:proofErr w:type="spellEnd"/>
            <w:r w:rsidRPr="00B84681">
              <w:rPr>
                <w:color w:val="000000"/>
                <w:sz w:val="16"/>
                <w:szCs w:val="16"/>
                <w:lang w:val="kk-KZ"/>
              </w:rPr>
              <w:t xml:space="preserve"> </w:t>
            </w:r>
            <w:proofErr w:type="spellStart"/>
            <w:r w:rsidRPr="00B84681">
              <w:rPr>
                <w:color w:val="000000"/>
                <w:sz w:val="16"/>
                <w:szCs w:val="16"/>
                <w:lang w:val="kk-KZ"/>
              </w:rPr>
              <w:t>жiберуге</w:t>
            </w:r>
            <w:proofErr w:type="spellEnd"/>
            <w:r w:rsidRPr="00B84681">
              <w:rPr>
                <w:color w:val="000000"/>
                <w:sz w:val="16"/>
                <w:szCs w:val="16"/>
                <w:lang w:val="kk-KZ"/>
              </w:rPr>
              <w:t>;</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w:t>
            </w:r>
            <w:proofErr w:type="spellStart"/>
            <w:r w:rsidRPr="00B84681">
              <w:rPr>
                <w:color w:val="000000"/>
                <w:sz w:val="16"/>
                <w:szCs w:val="16"/>
                <w:lang w:val="kk-KZ"/>
              </w:rPr>
              <w:t>тиесілігі</w:t>
            </w:r>
            <w:proofErr w:type="spellEnd"/>
            <w:r w:rsidRPr="00B84681">
              <w:rPr>
                <w:color w:val="000000"/>
                <w:sz w:val="16"/>
                <w:szCs w:val="16"/>
                <w:lang w:val="kk-KZ"/>
              </w:rPr>
              <w:t xml:space="preserve">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w:t>
            </w:r>
            <w:proofErr w:type="spellStart"/>
            <w:r w:rsidRPr="00B84681">
              <w:rPr>
                <w:sz w:val="16"/>
                <w:szCs w:val="14"/>
                <w:lang w:val="kk-KZ"/>
              </w:rPr>
              <w:t>мессенджерлер</w:t>
            </w:r>
            <w:proofErr w:type="spellEnd"/>
            <w:r w:rsidRPr="00B84681">
              <w:rPr>
                <w:sz w:val="16"/>
                <w:szCs w:val="14"/>
                <w:lang w:val="kk-KZ"/>
              </w:rPr>
              <w:t xml:space="preserve">)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lastRenderedPageBreak/>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 xml:space="preserve">Сонымен қатар Тұтынушыдан оған </w:t>
            </w:r>
            <w:proofErr w:type="spellStart"/>
            <w:r w:rsidRPr="00B84681">
              <w:rPr>
                <w:color w:val="000000"/>
                <w:sz w:val="16"/>
                <w:szCs w:val="16"/>
                <w:lang w:val="kk-KZ"/>
              </w:rPr>
              <w:t>ғаламтор</w:t>
            </w:r>
            <w:proofErr w:type="spellEnd"/>
            <w:r w:rsidRPr="00B84681">
              <w:rPr>
                <w:color w:val="000000"/>
                <w:sz w:val="16"/>
                <w:szCs w:val="16"/>
                <w:lang w:val="kk-KZ"/>
              </w:rPr>
              <w:t>-ресурсы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w:t>
            </w:r>
            <w:proofErr w:type="spellStart"/>
            <w:r w:rsidRPr="00B84681">
              <w:rPr>
                <w:sz w:val="16"/>
                <w:szCs w:val="16"/>
                <w:lang w:val="kk-KZ"/>
              </w:rPr>
              <w:t>мемелекеттік</w:t>
            </w:r>
            <w:proofErr w:type="spellEnd"/>
            <w:r w:rsidRPr="00B84681">
              <w:rPr>
                <w:sz w:val="16"/>
                <w:szCs w:val="16"/>
                <w:lang w:val="kk-KZ"/>
              </w:rPr>
              <w:t>/мемлекеттік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77777777" w:rsidR="00081F26" w:rsidRPr="00B84681" w:rsidRDefault="00081F26" w:rsidP="00856CA4">
            <w:pPr>
              <w:autoSpaceDE w:val="0"/>
              <w:autoSpaceDN w:val="0"/>
              <w:ind w:firstLine="510"/>
              <w:jc w:val="right"/>
              <w:rPr>
                <w:sz w:val="14"/>
                <w:szCs w:val="14"/>
              </w:rPr>
            </w:pPr>
            <w:r w:rsidRPr="00B84681">
              <w:rPr>
                <w:sz w:val="14"/>
                <w:szCs w:val="14"/>
              </w:rPr>
              <w:lastRenderedPageBreak/>
              <w:t>Текст  договора  составлен  в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77777777"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«______»_________________  20____ г.</w:t>
            </w:r>
          </w:p>
          <w:p w14:paraId="5806A7A6" w14:textId="77777777" w:rsidR="00081F26" w:rsidRPr="00B84681" w:rsidRDefault="00081F26" w:rsidP="00856CA4">
            <w:pPr>
              <w:jc w:val="both"/>
              <w:rPr>
                <w:sz w:val="16"/>
                <w:szCs w:val="16"/>
              </w:rPr>
            </w:pPr>
          </w:p>
          <w:p w14:paraId="125A7734" w14:textId="77777777" w:rsidR="00081F26" w:rsidRPr="00B84681" w:rsidRDefault="00081F26" w:rsidP="00856CA4">
            <w:pPr>
              <w:spacing w:line="276" w:lineRule="auto"/>
              <w:jc w:val="both"/>
              <w:rPr>
                <w:sz w:val="16"/>
                <w:szCs w:val="16"/>
              </w:rPr>
            </w:pPr>
            <w:r w:rsidRPr="00B84681">
              <w:rPr>
                <w:sz w:val="16"/>
                <w:szCs w:val="16"/>
              </w:rPr>
              <w:t xml:space="preserve">Товарищество с ограниченной ответственностью </w:t>
            </w:r>
            <w:r w:rsidRPr="00B84681">
              <w:rPr>
                <w:b/>
                <w:sz w:val="16"/>
                <w:szCs w:val="16"/>
              </w:rPr>
              <w:t>"</w:t>
            </w:r>
            <w:proofErr w:type="spellStart"/>
            <w:r w:rsidRPr="00B84681">
              <w:rPr>
                <w:b/>
                <w:sz w:val="16"/>
                <w:szCs w:val="16"/>
              </w:rPr>
              <w:t>Актобеэнергоснаб</w:t>
            </w:r>
            <w:proofErr w:type="spellEnd"/>
            <w:r w:rsidRPr="00B84681">
              <w:rPr>
                <w:b/>
                <w:sz w:val="16"/>
                <w:szCs w:val="16"/>
              </w:rPr>
              <w:t>"</w:t>
            </w:r>
            <w:r w:rsidRPr="00B84681">
              <w:rPr>
                <w:sz w:val="16"/>
                <w:szCs w:val="16"/>
              </w:rPr>
              <w:t xml:space="preserve">, </w:t>
            </w:r>
            <w:r w:rsidRPr="00B84681">
              <w:rPr>
                <w:color w:val="000000"/>
                <w:sz w:val="16"/>
                <w:szCs w:val="16"/>
              </w:rPr>
              <w:t>осуществляющее электроснабжение потребителей согласно лицензии  № 000478 от 10.07.09 г. именуемое 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77777777"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который определяется с 00-00 часов первого календарного дня до 24-00 часов последнего  календарного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 xml:space="preserve">5) точка продажи электрической энергии - точка, расположенная на границе ответственности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77777777" w:rsidR="00081F26" w:rsidRPr="00B84681" w:rsidRDefault="00081F26" w:rsidP="00856CA4">
            <w:pPr>
              <w:jc w:val="both"/>
              <w:rPr>
                <w:sz w:val="16"/>
                <w:szCs w:val="16"/>
              </w:rPr>
            </w:pPr>
            <w:r w:rsidRPr="00B84681">
              <w:rPr>
                <w:color w:val="000000"/>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781254D2" w14:textId="77777777" w:rsidR="00081F26" w:rsidRPr="00B84681" w:rsidRDefault="00081F26" w:rsidP="00856CA4">
            <w:pPr>
              <w:jc w:val="both"/>
              <w:rPr>
                <w:color w:val="000000"/>
                <w:sz w:val="16"/>
                <w:szCs w:val="16"/>
              </w:rPr>
            </w:pPr>
            <w:r w:rsidRPr="00B84681">
              <w:rPr>
                <w:color w:val="000000"/>
                <w:sz w:val="16"/>
                <w:szCs w:val="16"/>
              </w:rPr>
              <w:t xml:space="preserve">3. Договор заключается с Потребителем только при наличии у него оборудования непосредственно присоединенного к электрическим </w:t>
            </w:r>
            <w:r w:rsidRPr="00B84681">
              <w:rPr>
                <w:color w:val="000000"/>
                <w:sz w:val="16"/>
                <w:szCs w:val="16"/>
              </w:rPr>
              <w:lastRenderedPageBreak/>
              <w:t>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 xml:space="preserve">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w:t>
            </w:r>
            <w:proofErr w:type="spellStart"/>
            <w:r w:rsidRPr="00B84681">
              <w:rPr>
                <w:sz w:val="16"/>
                <w:szCs w:val="16"/>
              </w:rPr>
              <w:t>энергопередающей</w:t>
            </w:r>
            <w:proofErr w:type="spellEnd"/>
            <w:r w:rsidRPr="00B84681">
              <w:rPr>
                <w:sz w:val="16"/>
                <w:szCs w:val="16"/>
              </w:rPr>
              <w:t xml:space="preserve">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 xml:space="preserve">5. Система коммерческого учета электрической энергии, в целях недопущения несанкционированного потребления электрической энергии, должна иметь пломбы </w:t>
            </w:r>
            <w:proofErr w:type="spellStart"/>
            <w:r w:rsidRPr="00B84681">
              <w:rPr>
                <w:color w:val="000000"/>
                <w:sz w:val="16"/>
                <w:szCs w:val="16"/>
              </w:rPr>
              <w:t>энергопередающей</w:t>
            </w:r>
            <w:proofErr w:type="spellEnd"/>
            <w:r w:rsidRPr="00B84681">
              <w:rPr>
                <w:color w:val="000000"/>
                <w:sz w:val="16"/>
                <w:szCs w:val="16"/>
              </w:rPr>
              <w:t xml:space="preserve"> (</w:t>
            </w:r>
            <w:proofErr w:type="spellStart"/>
            <w:r w:rsidRPr="00B84681">
              <w:rPr>
                <w:color w:val="000000"/>
                <w:sz w:val="16"/>
                <w:szCs w:val="16"/>
              </w:rPr>
              <w:t>энергопроизводящей</w:t>
            </w:r>
            <w:proofErr w:type="spellEnd"/>
            <w:r w:rsidRPr="00B84681">
              <w:rPr>
                <w:color w:val="000000"/>
                <w:sz w:val="16"/>
                <w:szCs w:val="16"/>
              </w:rPr>
              <w:t>)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 xml:space="preserve">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w:t>
            </w:r>
            <w:proofErr w:type="spellStart"/>
            <w:r w:rsidRPr="00B84681">
              <w:rPr>
                <w:color w:val="000000"/>
                <w:sz w:val="16"/>
                <w:szCs w:val="16"/>
              </w:rPr>
              <w:t>энергопередающей</w:t>
            </w:r>
            <w:proofErr w:type="spellEnd"/>
            <w:r w:rsidRPr="00B84681">
              <w:rPr>
                <w:color w:val="000000"/>
                <w:sz w:val="16"/>
                <w:szCs w:val="16"/>
              </w:rPr>
              <w:t xml:space="preserve"> (</w:t>
            </w:r>
            <w:proofErr w:type="spellStart"/>
            <w:r w:rsidRPr="00B84681">
              <w:rPr>
                <w:color w:val="000000"/>
                <w:sz w:val="16"/>
                <w:szCs w:val="16"/>
              </w:rPr>
              <w:t>энергопроизводящей</w:t>
            </w:r>
            <w:proofErr w:type="spellEnd"/>
            <w:r w:rsidRPr="00B84681">
              <w:rPr>
                <w:color w:val="000000"/>
                <w:sz w:val="16"/>
                <w:szCs w:val="16"/>
              </w:rPr>
              <w:t>)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 xml:space="preserve">7. Снятие показаний приборов коммерческого учета производится не позднее 21-00 часа представителями Продавца или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 xml:space="preserve">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lastRenderedPageBreak/>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77777777"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счет  Продавца.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77777777" w:rsidR="00081F26" w:rsidRPr="00B84681" w:rsidRDefault="00081F26" w:rsidP="00856CA4">
            <w:pPr>
              <w:jc w:val="both"/>
              <w:rPr>
                <w:color w:val="000000"/>
                <w:sz w:val="16"/>
                <w:szCs w:val="16"/>
              </w:rPr>
            </w:pPr>
            <w:r w:rsidRPr="00B84681">
              <w:rPr>
                <w:color w:val="000000"/>
                <w:sz w:val="16"/>
                <w:szCs w:val="16"/>
              </w:rPr>
              <w:t xml:space="preserve">10. Расчеты  Потребителей за предоставленную им электрическую энергию производятся по тарифам, установленным в соответствии с </w:t>
            </w:r>
            <w:bookmarkStart w:id="3"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3"/>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 xml:space="preserve">10-1. Если Потребитель отключен за нарушение условия договора, то подключение его производится </w:t>
            </w:r>
            <w:proofErr w:type="spellStart"/>
            <w:r w:rsidRPr="00B84681">
              <w:rPr>
                <w:color w:val="000000"/>
                <w:sz w:val="16"/>
                <w:szCs w:val="16"/>
              </w:rPr>
              <w:t>энергопередающей</w:t>
            </w:r>
            <w:proofErr w:type="spellEnd"/>
            <w:r w:rsidRPr="00B84681">
              <w:rPr>
                <w:color w:val="000000"/>
                <w:sz w:val="16"/>
                <w:szCs w:val="16"/>
              </w:rPr>
              <w:t xml:space="preserve"> (</w:t>
            </w:r>
            <w:proofErr w:type="spellStart"/>
            <w:r w:rsidRPr="00B84681">
              <w:rPr>
                <w:color w:val="000000"/>
                <w:sz w:val="16"/>
                <w:szCs w:val="16"/>
              </w:rPr>
              <w:t>энергопроизводящей</w:t>
            </w:r>
            <w:proofErr w:type="spellEnd"/>
            <w:r w:rsidRPr="00B84681">
              <w:rPr>
                <w:color w:val="000000"/>
                <w:sz w:val="16"/>
                <w:szCs w:val="16"/>
              </w:rPr>
              <w:t>)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77777777" w:rsidR="00081F26" w:rsidRPr="00B84681" w:rsidRDefault="00081F26" w:rsidP="00856CA4">
            <w:pPr>
              <w:jc w:val="both"/>
              <w:rPr>
                <w:sz w:val="16"/>
                <w:szCs w:val="16"/>
              </w:rPr>
            </w:pPr>
            <w:r w:rsidRPr="00B84681">
              <w:rPr>
                <w:sz w:val="16"/>
                <w:szCs w:val="16"/>
              </w:rPr>
              <w:t>Неполучение счетов не освобождает Потребителя от оплаты  за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77777777"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оплаты  в первую очередь погашаются (при наличии) издержки Продавца по взысканию задолженности (государственная  пошлина),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 xml:space="preserve">2) требовать от </w:t>
            </w:r>
            <w:proofErr w:type="spellStart"/>
            <w:r w:rsidRPr="00B84681">
              <w:rPr>
                <w:color w:val="000000"/>
                <w:sz w:val="16"/>
                <w:szCs w:val="16"/>
              </w:rPr>
              <w:t>энергопроизводящей</w:t>
            </w:r>
            <w:proofErr w:type="spellEnd"/>
            <w:r w:rsidRPr="00B84681">
              <w:rPr>
                <w:color w:val="000000"/>
                <w:sz w:val="16"/>
                <w:szCs w:val="16"/>
              </w:rPr>
              <w:t xml:space="preserve">, </w:t>
            </w:r>
            <w:proofErr w:type="spellStart"/>
            <w:r w:rsidRPr="00B84681">
              <w:rPr>
                <w:color w:val="000000"/>
                <w:sz w:val="16"/>
                <w:szCs w:val="16"/>
              </w:rPr>
              <w:t>энергопередающей</w:t>
            </w:r>
            <w:proofErr w:type="spellEnd"/>
            <w:r w:rsidRPr="00B84681">
              <w:rPr>
                <w:color w:val="000000"/>
                <w:sz w:val="16"/>
                <w:szCs w:val="16"/>
              </w:rPr>
              <w:t xml:space="preserve">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77777777" w:rsidR="00081F26" w:rsidRPr="00B84681" w:rsidRDefault="00081F26" w:rsidP="00856CA4">
            <w:pPr>
              <w:jc w:val="both"/>
              <w:rPr>
                <w:sz w:val="16"/>
                <w:szCs w:val="16"/>
              </w:rPr>
            </w:pPr>
            <w:r w:rsidRPr="00B84681">
              <w:rPr>
                <w:color w:val="000000"/>
                <w:sz w:val="16"/>
                <w:szCs w:val="16"/>
              </w:rPr>
              <w:t xml:space="preserve">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w:t>
            </w:r>
            <w:r w:rsidRPr="00B84681">
              <w:rPr>
                <w:color w:val="000000"/>
                <w:sz w:val="16"/>
                <w:szCs w:val="16"/>
              </w:rPr>
              <w:lastRenderedPageBreak/>
              <w:t>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 xml:space="preserve">5) допускать работников энергоснабжающих или </w:t>
            </w:r>
            <w:proofErr w:type="spellStart"/>
            <w:r w:rsidRPr="00B84681">
              <w:rPr>
                <w:color w:val="000000"/>
                <w:sz w:val="16"/>
                <w:szCs w:val="16"/>
              </w:rPr>
              <w:t>энергопередающих</w:t>
            </w:r>
            <w:proofErr w:type="spellEnd"/>
            <w:r w:rsidRPr="00B84681">
              <w:rPr>
                <w:color w:val="000000"/>
                <w:sz w:val="16"/>
                <w:szCs w:val="16"/>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77777777" w:rsidR="00081F26" w:rsidRPr="00B84681" w:rsidRDefault="00081F26" w:rsidP="00856CA4">
            <w:pPr>
              <w:jc w:val="both"/>
              <w:rPr>
                <w:sz w:val="16"/>
                <w:szCs w:val="16"/>
              </w:rPr>
            </w:pPr>
            <w:r w:rsidRPr="00B84681">
              <w:rPr>
                <w:sz w:val="16"/>
                <w:szCs w:val="16"/>
              </w:rPr>
              <w:t>6) соблюдать схему подключения к электрическим сетям согласно</w:t>
            </w:r>
            <w:bookmarkStart w:id="4" w:name="sub1003439055"/>
            <w:r w:rsidRPr="00B84681">
              <w:rPr>
                <w:sz w:val="16"/>
                <w:szCs w:val="16"/>
              </w:rPr>
              <w:t xml:space="preserve"> </w:t>
            </w:r>
            <w:bookmarkEnd w:id="4"/>
            <w:r w:rsidRPr="00B84681">
              <w:rPr>
                <w:sz w:val="16"/>
                <w:szCs w:val="16"/>
              </w:rPr>
              <w:t>акта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 xml:space="preserve">13. Продавец, посредством привлечения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proofErr w:type="spellStart"/>
            <w:r w:rsidRPr="00B84681">
              <w:rPr>
                <w:color w:val="000000"/>
                <w:sz w:val="16"/>
                <w:szCs w:val="16"/>
              </w:rPr>
              <w:t>Энергопередающая</w:t>
            </w:r>
            <w:proofErr w:type="spellEnd"/>
            <w:r w:rsidRPr="00B84681">
              <w:rPr>
                <w:color w:val="000000"/>
                <w:sz w:val="16"/>
                <w:szCs w:val="16"/>
              </w:rPr>
              <w:t xml:space="preserve">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xml:space="preserve">- самовольного подключения приемников электрической энергии к электрической сети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xml:space="preserve">-  снижения показателей качества электрической энергии по вине потребителя до значений, нарушающих функционирование электроустановок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xml:space="preserve">- недопущения представителей </w:t>
            </w:r>
            <w:proofErr w:type="spellStart"/>
            <w:r w:rsidRPr="00B84681">
              <w:rPr>
                <w:color w:val="000000"/>
                <w:sz w:val="16"/>
                <w:szCs w:val="16"/>
              </w:rPr>
              <w:t>энергопередающей</w:t>
            </w:r>
            <w:proofErr w:type="spellEnd"/>
            <w:r w:rsidRPr="00B84681">
              <w:rPr>
                <w:color w:val="000000"/>
                <w:sz w:val="16"/>
                <w:szCs w:val="16"/>
              </w:rPr>
              <w:t xml:space="preserve">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lastRenderedPageBreak/>
              <w:t xml:space="preserve">7) информировать Потребителя о планируемом прекращении подачи электрической энергии в связи с проведением со стороны </w:t>
            </w:r>
            <w:proofErr w:type="spellStart"/>
            <w:r w:rsidRPr="00B84681">
              <w:rPr>
                <w:color w:val="000000"/>
                <w:sz w:val="16"/>
                <w:szCs w:val="16"/>
              </w:rPr>
              <w:t>энергопередающих</w:t>
            </w:r>
            <w:proofErr w:type="spellEnd"/>
            <w:r w:rsidRPr="00B84681">
              <w:rPr>
                <w:color w:val="000000"/>
                <w:sz w:val="16"/>
                <w:szCs w:val="16"/>
              </w:rPr>
              <w:t xml:space="preserve">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5" w:name="SUB2700"/>
            <w:bookmarkEnd w:id="5"/>
          </w:p>
          <w:p w14:paraId="79AF811F" w14:textId="77777777"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70B7EA79" w:rsidR="00081F26" w:rsidRDefault="00081F26" w:rsidP="00951618">
      <w:pPr>
        <w:jc w:val="center"/>
      </w:pPr>
    </w:p>
    <w:p w14:paraId="5AAB1C4A" w14:textId="7169384B" w:rsidR="002F77BB" w:rsidRDefault="002F77BB" w:rsidP="00951618">
      <w:pPr>
        <w:jc w:val="center"/>
      </w:pPr>
    </w:p>
    <w:p w14:paraId="6CA18749" w14:textId="0BCFE70C" w:rsidR="002F77BB" w:rsidRDefault="002F77BB" w:rsidP="00951618">
      <w:pPr>
        <w:jc w:val="center"/>
      </w:pPr>
    </w:p>
    <w:p w14:paraId="41DF5DA6" w14:textId="31187C2D" w:rsidR="002F77BB" w:rsidRDefault="002F77BB" w:rsidP="00951618">
      <w:pPr>
        <w:jc w:val="center"/>
      </w:pPr>
    </w:p>
    <w:p w14:paraId="1360A025" w14:textId="7CEC5E17" w:rsidR="002F77BB" w:rsidRDefault="002F77BB" w:rsidP="00951618">
      <w:pPr>
        <w:jc w:val="center"/>
      </w:pPr>
    </w:p>
    <w:p w14:paraId="12E29078" w14:textId="18CD05AA" w:rsidR="002F77BB" w:rsidRDefault="002F77BB" w:rsidP="00951618">
      <w:pPr>
        <w:jc w:val="center"/>
      </w:pPr>
    </w:p>
    <w:p w14:paraId="0C5F1BD5" w14:textId="37BB8263" w:rsidR="002F77BB" w:rsidRDefault="002F77BB" w:rsidP="00951618">
      <w:pPr>
        <w:jc w:val="center"/>
      </w:pPr>
    </w:p>
    <w:p w14:paraId="2F85D8CC" w14:textId="3CDAD2DE" w:rsidR="002F77BB" w:rsidRDefault="002F77BB" w:rsidP="00951618">
      <w:pPr>
        <w:jc w:val="center"/>
      </w:pPr>
    </w:p>
    <w:p w14:paraId="31D85070" w14:textId="52929E98" w:rsidR="002F77BB" w:rsidRDefault="002F77BB" w:rsidP="00951618">
      <w:pPr>
        <w:jc w:val="center"/>
      </w:pPr>
    </w:p>
    <w:p w14:paraId="5DDB191D" w14:textId="395F5CF4" w:rsidR="002F77BB" w:rsidRDefault="002F77BB" w:rsidP="00951618">
      <w:pPr>
        <w:jc w:val="center"/>
      </w:pPr>
    </w:p>
    <w:p w14:paraId="08DB6EFD" w14:textId="77777777" w:rsidR="002F77BB" w:rsidRDefault="002F77BB" w:rsidP="002F77BB">
      <w:pPr>
        <w:jc w:val="right"/>
        <w:rPr>
          <w:color w:val="000000"/>
        </w:rPr>
      </w:pPr>
    </w:p>
    <w:p w14:paraId="692C97C2" w14:textId="7C028CAB" w:rsidR="002F77BB" w:rsidRPr="0038527B" w:rsidRDefault="002F77BB" w:rsidP="002F77BB">
      <w:pPr>
        <w:jc w:val="right"/>
        <w:rPr>
          <w:color w:val="000000"/>
        </w:rPr>
      </w:pPr>
      <w:r w:rsidRPr="0038527B">
        <w:rPr>
          <w:color w:val="000000"/>
        </w:rPr>
        <w:t>Приложение 1</w:t>
      </w:r>
    </w:p>
    <w:p w14:paraId="6EC6DADF" w14:textId="77777777" w:rsidR="002F77BB" w:rsidRPr="0038527B" w:rsidRDefault="002F77BB" w:rsidP="002F77BB">
      <w:pPr>
        <w:jc w:val="right"/>
        <w:rPr>
          <w:color w:val="000000"/>
        </w:rPr>
      </w:pPr>
      <w:r w:rsidRPr="0038527B">
        <w:rPr>
          <w:color w:val="000000"/>
        </w:rPr>
        <w:t>к Типовому договору</w:t>
      </w:r>
    </w:p>
    <w:p w14:paraId="5DC77E58" w14:textId="77777777" w:rsidR="002F77BB" w:rsidRPr="0038527B" w:rsidRDefault="002F77BB" w:rsidP="002F77BB">
      <w:pPr>
        <w:jc w:val="right"/>
        <w:rPr>
          <w:color w:val="000000"/>
        </w:rPr>
      </w:pPr>
      <w:r w:rsidRPr="0038527B">
        <w:rPr>
          <w:color w:val="000000"/>
        </w:rPr>
        <w:t>электроснабжения для</w:t>
      </w:r>
    </w:p>
    <w:p w14:paraId="4946CE02" w14:textId="77777777" w:rsidR="002F77BB" w:rsidRPr="0038527B" w:rsidRDefault="002F77BB" w:rsidP="002F77BB">
      <w:pPr>
        <w:jc w:val="right"/>
        <w:rPr>
          <w:color w:val="000000"/>
        </w:rPr>
      </w:pPr>
      <w:r w:rsidRPr="0038527B">
        <w:rPr>
          <w:color w:val="000000"/>
        </w:rPr>
        <w:t>потребителей, использующих</w:t>
      </w:r>
    </w:p>
    <w:p w14:paraId="3C5A0CFA" w14:textId="77777777" w:rsidR="002F77BB" w:rsidRPr="0038527B" w:rsidRDefault="002F77BB" w:rsidP="002F77BB">
      <w:pPr>
        <w:jc w:val="right"/>
        <w:rPr>
          <w:color w:val="000000"/>
        </w:rPr>
      </w:pPr>
      <w:r w:rsidRPr="0038527B">
        <w:rPr>
          <w:color w:val="000000"/>
        </w:rPr>
        <w:t>электрическую энергию</w:t>
      </w:r>
    </w:p>
    <w:p w14:paraId="65B09C06" w14:textId="77777777" w:rsidR="002F77BB" w:rsidRPr="0038527B" w:rsidRDefault="002F77BB" w:rsidP="002F77BB">
      <w:pPr>
        <w:jc w:val="right"/>
        <w:rPr>
          <w:color w:val="000000"/>
        </w:rPr>
      </w:pPr>
      <w:r w:rsidRPr="0038527B">
        <w:rPr>
          <w:color w:val="000000"/>
        </w:rPr>
        <w:t>не для бытовых нужд</w:t>
      </w:r>
      <w:r>
        <w:rPr>
          <w:color w:val="000000"/>
        </w:rPr>
        <w:t>.</w:t>
      </w:r>
      <w:r w:rsidRPr="0038527B">
        <w:rPr>
          <w:color w:val="000000"/>
        </w:rPr>
        <w:t> </w:t>
      </w:r>
    </w:p>
    <w:p w14:paraId="435E7DC7" w14:textId="77777777" w:rsidR="002F77BB" w:rsidRPr="0038527B" w:rsidRDefault="002F77BB" w:rsidP="002F77BB">
      <w:pPr>
        <w:jc w:val="right"/>
        <w:rPr>
          <w:color w:val="000000"/>
        </w:rPr>
      </w:pPr>
      <w:r w:rsidRPr="0038527B">
        <w:rPr>
          <w:color w:val="000000"/>
        </w:rPr>
        <w:t> </w:t>
      </w:r>
    </w:p>
    <w:p w14:paraId="1B0C0ED7" w14:textId="77777777" w:rsidR="002F77BB" w:rsidRDefault="002F77BB" w:rsidP="002F77BB">
      <w:pPr>
        <w:jc w:val="center"/>
        <w:textAlignment w:val="baseline"/>
        <w:rPr>
          <w:b/>
          <w:bCs/>
          <w:color w:val="000000"/>
        </w:rPr>
      </w:pPr>
      <w:r w:rsidRPr="0038527B">
        <w:rPr>
          <w:b/>
          <w:bCs/>
          <w:color w:val="000000"/>
        </w:rPr>
        <w:t>Перечень приборов коммерческого учета</w:t>
      </w:r>
    </w:p>
    <w:p w14:paraId="38A215E3" w14:textId="77777777" w:rsidR="002F77BB" w:rsidRPr="0038527B" w:rsidRDefault="002F77BB" w:rsidP="002F77BB">
      <w:pPr>
        <w:jc w:val="center"/>
        <w:textAlignment w:val="baseline"/>
        <w:rPr>
          <w:color w:val="000000"/>
        </w:rPr>
      </w:pPr>
      <w:r>
        <w:rPr>
          <w:b/>
          <w:bCs/>
          <w:color w:val="000000"/>
        </w:rPr>
        <w:t>(месторождение «</w:t>
      </w:r>
      <w:proofErr w:type="spellStart"/>
      <w:r>
        <w:rPr>
          <w:b/>
          <w:bCs/>
          <w:color w:val="000000"/>
        </w:rPr>
        <w:t>Кожасай</w:t>
      </w:r>
      <w:proofErr w:type="spellEnd"/>
      <w:r>
        <w:rPr>
          <w:b/>
          <w:bCs/>
          <w:color w:val="000000"/>
        </w:rPr>
        <w:t>»)</w:t>
      </w:r>
    </w:p>
    <w:p w14:paraId="3D2E7FC1" w14:textId="77777777" w:rsidR="002F77BB" w:rsidRDefault="002F77BB" w:rsidP="002F77BB">
      <w:pPr>
        <w:jc w:val="both"/>
        <w:rPr>
          <w:b/>
          <w:bCs/>
        </w:rPr>
      </w:pPr>
    </w:p>
    <w:tbl>
      <w:tblPr>
        <w:tblW w:w="5000" w:type="pct"/>
        <w:jc w:val="center"/>
        <w:tblCellMar>
          <w:left w:w="0" w:type="dxa"/>
          <w:right w:w="0" w:type="dxa"/>
        </w:tblCellMar>
        <w:tblLook w:val="04A0" w:firstRow="1" w:lastRow="0" w:firstColumn="1" w:lastColumn="0" w:noHBand="0" w:noVBand="1"/>
      </w:tblPr>
      <w:tblGrid>
        <w:gridCol w:w="754"/>
        <w:gridCol w:w="1715"/>
        <w:gridCol w:w="1469"/>
        <w:gridCol w:w="1813"/>
        <w:gridCol w:w="2315"/>
        <w:gridCol w:w="2261"/>
      </w:tblGrid>
      <w:tr w:rsidR="002F77BB" w:rsidRPr="0038527B" w14:paraId="1F67BE58" w14:textId="77777777" w:rsidTr="003615AD">
        <w:trPr>
          <w:jc w:val="center"/>
        </w:trPr>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E7E43B" w14:textId="77777777" w:rsidR="002F77BB" w:rsidRPr="0038527B" w:rsidRDefault="002F77BB" w:rsidP="003615AD">
            <w:pPr>
              <w:jc w:val="center"/>
              <w:textAlignment w:val="baseline"/>
              <w:rPr>
                <w:color w:val="000000"/>
              </w:rPr>
            </w:pPr>
            <w:r w:rsidRPr="0038527B">
              <w:rPr>
                <w:color w:val="000000"/>
              </w:rPr>
              <w:t>№ п/п</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B9276" w14:textId="77777777" w:rsidR="002F77BB" w:rsidRPr="0038527B" w:rsidRDefault="002F77BB" w:rsidP="003615AD">
            <w:pPr>
              <w:jc w:val="center"/>
              <w:textAlignment w:val="baseline"/>
              <w:rPr>
                <w:color w:val="000000"/>
              </w:rPr>
            </w:pPr>
            <w:r w:rsidRPr="0038527B">
              <w:rPr>
                <w:color w:val="000000"/>
              </w:rPr>
              <w:t>Наименование</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E8958" w14:textId="77777777" w:rsidR="002F77BB" w:rsidRPr="0038527B" w:rsidRDefault="002F77BB" w:rsidP="003615AD">
            <w:pPr>
              <w:jc w:val="center"/>
              <w:textAlignment w:val="baseline"/>
              <w:rPr>
                <w:color w:val="000000"/>
              </w:rPr>
            </w:pPr>
            <w:r w:rsidRPr="0038527B">
              <w:rPr>
                <w:color w:val="000000"/>
              </w:rPr>
              <w:t>Тип счетчика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7AB97" w14:textId="77777777" w:rsidR="002F77BB" w:rsidRPr="0038527B" w:rsidRDefault="002F77BB" w:rsidP="003615AD">
            <w:pPr>
              <w:jc w:val="center"/>
              <w:textAlignment w:val="baseline"/>
              <w:rPr>
                <w:color w:val="000000"/>
              </w:rPr>
            </w:pPr>
            <w:r w:rsidRPr="0038527B">
              <w:rPr>
                <w:color w:val="000000"/>
              </w:rPr>
              <w:t>Заводской номер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EA9A8" w14:textId="77777777" w:rsidR="002F77BB" w:rsidRPr="0038527B" w:rsidRDefault="002F77BB" w:rsidP="003615AD">
            <w:pPr>
              <w:jc w:val="center"/>
              <w:textAlignment w:val="baseline"/>
              <w:rPr>
                <w:color w:val="000000"/>
              </w:rPr>
            </w:pPr>
            <w:r w:rsidRPr="0038527B">
              <w:rPr>
                <w:color w:val="000000"/>
              </w:rPr>
              <w:t>Трансформаторы тока</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F57CB" w14:textId="77777777" w:rsidR="002F77BB" w:rsidRPr="0038527B" w:rsidRDefault="002F77BB" w:rsidP="003615AD">
            <w:pPr>
              <w:jc w:val="center"/>
              <w:textAlignment w:val="baseline"/>
              <w:rPr>
                <w:color w:val="000000"/>
              </w:rPr>
            </w:pPr>
            <w:r w:rsidRPr="0038527B">
              <w:rPr>
                <w:color w:val="000000"/>
              </w:rPr>
              <w:t>Расчет коэффициента</w:t>
            </w:r>
          </w:p>
        </w:tc>
      </w:tr>
      <w:tr w:rsidR="002F77BB" w:rsidRPr="0038527B" w14:paraId="4DC831DA" w14:textId="77777777" w:rsidTr="003615AD">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E0744" w14:textId="77777777" w:rsidR="002F77BB" w:rsidRPr="0038527B" w:rsidRDefault="002F77BB" w:rsidP="003615AD">
            <w:pPr>
              <w:jc w:val="center"/>
              <w:textAlignment w:val="baseline"/>
              <w:rPr>
                <w:color w:val="000000"/>
              </w:rPr>
            </w:pPr>
            <w:r w:rsidRPr="0038527B">
              <w:rPr>
                <w:color w:val="000000"/>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5169989D" w14:textId="77777777" w:rsidR="002F77BB" w:rsidRPr="0038527B" w:rsidRDefault="002F77BB" w:rsidP="003615AD">
            <w:pPr>
              <w:jc w:val="center"/>
              <w:textAlignment w:val="baseline"/>
              <w:rPr>
                <w:color w:val="000000"/>
              </w:rPr>
            </w:pPr>
            <w:r w:rsidRPr="0038527B">
              <w:rPr>
                <w:color w:val="000000"/>
              </w:rPr>
              <w:t>2</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5B10A1DD" w14:textId="77777777" w:rsidR="002F77BB" w:rsidRPr="0038527B" w:rsidRDefault="002F77BB" w:rsidP="003615AD">
            <w:pPr>
              <w:jc w:val="center"/>
              <w:textAlignment w:val="baseline"/>
              <w:rPr>
                <w:color w:val="000000"/>
              </w:rPr>
            </w:pPr>
            <w:r w:rsidRPr="0038527B">
              <w:rPr>
                <w:color w:val="000000"/>
              </w:rPr>
              <w:t>3</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281E8B88" w14:textId="77777777" w:rsidR="002F77BB" w:rsidRPr="0038527B" w:rsidRDefault="002F77BB" w:rsidP="003615AD">
            <w:pPr>
              <w:jc w:val="center"/>
              <w:textAlignment w:val="baseline"/>
              <w:rPr>
                <w:color w:val="000000"/>
              </w:rPr>
            </w:pPr>
            <w:r w:rsidRPr="0038527B">
              <w:rPr>
                <w:color w:val="000000"/>
              </w:rPr>
              <w:t>4</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36DB97A1" w14:textId="77777777" w:rsidR="002F77BB" w:rsidRPr="0038527B" w:rsidRDefault="002F77BB" w:rsidP="003615AD">
            <w:pPr>
              <w:jc w:val="center"/>
              <w:textAlignment w:val="baseline"/>
              <w:rPr>
                <w:color w:val="000000"/>
              </w:rPr>
            </w:pPr>
            <w:r w:rsidRPr="0038527B">
              <w:rPr>
                <w:color w:val="000000"/>
              </w:rPr>
              <w:t>5</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2154D04F" w14:textId="77777777" w:rsidR="002F77BB" w:rsidRPr="0038527B" w:rsidRDefault="002F77BB" w:rsidP="003615AD">
            <w:pPr>
              <w:jc w:val="center"/>
              <w:textAlignment w:val="baseline"/>
              <w:rPr>
                <w:color w:val="000000"/>
              </w:rPr>
            </w:pPr>
            <w:r w:rsidRPr="0038527B">
              <w:rPr>
                <w:color w:val="000000"/>
              </w:rPr>
              <w:t>6</w:t>
            </w:r>
          </w:p>
        </w:tc>
      </w:tr>
      <w:tr w:rsidR="002F77BB" w:rsidRPr="0038527B" w14:paraId="5C8E13B0"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hideMark/>
          </w:tcPr>
          <w:p w14:paraId="142D5928" w14:textId="77777777" w:rsidR="002F77BB" w:rsidRPr="0038527B" w:rsidRDefault="002F77BB" w:rsidP="003615AD">
            <w:pPr>
              <w:rPr>
                <w:color w:val="000000"/>
              </w:rPr>
            </w:pPr>
            <w:r w:rsidRPr="0038527B">
              <w:t> </w:t>
            </w:r>
            <w:r>
              <w:t xml:space="preserve">   1</w:t>
            </w:r>
          </w:p>
        </w:tc>
        <w:tc>
          <w:tcPr>
            <w:tcW w:w="793" w:type="pct"/>
            <w:tcBorders>
              <w:top w:val="nil"/>
              <w:left w:val="nil"/>
              <w:bottom w:val="nil"/>
              <w:right w:val="single" w:sz="8" w:space="0" w:color="auto"/>
            </w:tcBorders>
            <w:tcMar>
              <w:top w:w="0" w:type="dxa"/>
              <w:left w:w="108" w:type="dxa"/>
              <w:bottom w:w="0" w:type="dxa"/>
              <w:right w:w="108" w:type="dxa"/>
            </w:tcMar>
            <w:hideMark/>
          </w:tcPr>
          <w:p w14:paraId="2AC208A8" w14:textId="77777777" w:rsidR="002F77BB" w:rsidRPr="00796FFB" w:rsidRDefault="002F77BB" w:rsidP="003615AD">
            <w:r w:rsidRPr="00796FFB">
              <w:rPr>
                <w:sz w:val="22"/>
                <w:szCs w:val="22"/>
              </w:rPr>
              <w:t>БКНС-</w:t>
            </w:r>
            <w:proofErr w:type="spellStart"/>
            <w:r w:rsidRPr="00796FFB">
              <w:rPr>
                <w:sz w:val="22"/>
                <w:szCs w:val="22"/>
              </w:rPr>
              <w:t>Кожасай</w:t>
            </w:r>
            <w:proofErr w:type="spellEnd"/>
            <w:r w:rsidRPr="00796FFB">
              <w:rPr>
                <w:i/>
                <w:sz w:val="22"/>
                <w:szCs w:val="22"/>
              </w:rPr>
              <w:t xml:space="preserve"> </w:t>
            </w:r>
            <w:proofErr w:type="spellStart"/>
            <w:r w:rsidRPr="00796FFB">
              <w:rPr>
                <w:i/>
                <w:sz w:val="22"/>
                <w:szCs w:val="22"/>
              </w:rPr>
              <w:t>Жанажол-Кожасай</w:t>
            </w:r>
            <w:proofErr w:type="spellEnd"/>
            <w:r w:rsidRPr="00796FFB">
              <w:rPr>
                <w:sz w:val="22"/>
                <w:szCs w:val="22"/>
              </w:rPr>
              <w:t xml:space="preserve">  </w:t>
            </w:r>
          </w:p>
        </w:tc>
        <w:tc>
          <w:tcPr>
            <w:tcW w:w="719" w:type="pct"/>
            <w:tcBorders>
              <w:top w:val="nil"/>
              <w:left w:val="nil"/>
              <w:bottom w:val="nil"/>
              <w:right w:val="single" w:sz="8" w:space="0" w:color="auto"/>
            </w:tcBorders>
            <w:tcMar>
              <w:top w:w="0" w:type="dxa"/>
              <w:left w:w="108" w:type="dxa"/>
              <w:bottom w:w="0" w:type="dxa"/>
              <w:right w:w="108" w:type="dxa"/>
            </w:tcMar>
            <w:hideMark/>
          </w:tcPr>
          <w:p w14:paraId="70D2E68D" w14:textId="77777777" w:rsidR="002F77BB" w:rsidRPr="00F60841" w:rsidRDefault="002F77BB" w:rsidP="003615AD">
            <w:r w:rsidRPr="00F60841">
              <w:rPr>
                <w:sz w:val="22"/>
                <w:szCs w:val="22"/>
              </w:rPr>
              <w:t>A1802RLХ-P4G-B-DW-4</w:t>
            </w:r>
          </w:p>
        </w:tc>
        <w:tc>
          <w:tcPr>
            <w:tcW w:w="885" w:type="pct"/>
            <w:tcBorders>
              <w:top w:val="nil"/>
              <w:left w:val="nil"/>
              <w:bottom w:val="nil"/>
              <w:right w:val="single" w:sz="8" w:space="0" w:color="auto"/>
            </w:tcBorders>
            <w:tcMar>
              <w:top w:w="0" w:type="dxa"/>
              <w:left w:w="108" w:type="dxa"/>
              <w:bottom w:w="0" w:type="dxa"/>
              <w:right w:w="108" w:type="dxa"/>
            </w:tcMar>
            <w:hideMark/>
          </w:tcPr>
          <w:p w14:paraId="65E3A109" w14:textId="77777777" w:rsidR="002F77BB" w:rsidRPr="00F60841" w:rsidRDefault="002F77BB" w:rsidP="003615AD">
            <w:pPr>
              <w:jc w:val="center"/>
            </w:pPr>
            <w:r w:rsidRPr="00F60841">
              <w:rPr>
                <w:sz w:val="22"/>
                <w:szCs w:val="22"/>
              </w:rPr>
              <w:t>1248</w:t>
            </w:r>
            <w:r>
              <w:rPr>
                <w:sz w:val="22"/>
                <w:szCs w:val="22"/>
              </w:rPr>
              <w:t>4</w:t>
            </w:r>
            <w:r w:rsidRPr="00F60841">
              <w:rPr>
                <w:sz w:val="22"/>
                <w:szCs w:val="22"/>
              </w:rPr>
              <w:t>04</w:t>
            </w:r>
          </w:p>
        </w:tc>
        <w:tc>
          <w:tcPr>
            <w:tcW w:w="1128" w:type="pct"/>
            <w:tcBorders>
              <w:top w:val="nil"/>
              <w:left w:val="nil"/>
              <w:bottom w:val="nil"/>
              <w:right w:val="single" w:sz="8" w:space="0" w:color="auto"/>
            </w:tcBorders>
            <w:tcMar>
              <w:top w:w="0" w:type="dxa"/>
              <w:left w:w="108" w:type="dxa"/>
              <w:bottom w:w="0" w:type="dxa"/>
              <w:right w:w="108" w:type="dxa"/>
            </w:tcMar>
            <w:hideMark/>
          </w:tcPr>
          <w:p w14:paraId="68A5D32C" w14:textId="77777777" w:rsidR="002F77BB" w:rsidRPr="0038527B" w:rsidRDefault="002F77BB" w:rsidP="003615AD"/>
        </w:tc>
        <w:tc>
          <w:tcPr>
            <w:tcW w:w="1102" w:type="pct"/>
            <w:tcBorders>
              <w:top w:val="nil"/>
              <w:left w:val="nil"/>
              <w:bottom w:val="nil"/>
              <w:right w:val="single" w:sz="8" w:space="0" w:color="auto"/>
            </w:tcBorders>
            <w:tcMar>
              <w:top w:w="0" w:type="dxa"/>
              <w:left w:w="108" w:type="dxa"/>
              <w:bottom w:w="0" w:type="dxa"/>
              <w:right w:w="108" w:type="dxa"/>
            </w:tcMar>
            <w:hideMark/>
          </w:tcPr>
          <w:p w14:paraId="3CA33752" w14:textId="77777777" w:rsidR="002F77BB" w:rsidRPr="00F60841" w:rsidRDefault="002F77BB" w:rsidP="003615AD">
            <w:pPr>
              <w:jc w:val="center"/>
            </w:pPr>
            <w:r w:rsidRPr="00F60841">
              <w:rPr>
                <w:sz w:val="22"/>
                <w:szCs w:val="22"/>
              </w:rPr>
              <w:t>К=14 000</w:t>
            </w:r>
          </w:p>
        </w:tc>
      </w:tr>
      <w:tr w:rsidR="002F77BB" w:rsidRPr="0038527B" w14:paraId="4D41D132" w14:textId="77777777" w:rsidTr="003615AD">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962B0A" w14:textId="77777777" w:rsidR="002F77BB" w:rsidRPr="0038527B" w:rsidRDefault="002F77BB" w:rsidP="003615AD">
            <w:pPr>
              <w:jc w:val="center"/>
            </w:pPr>
            <w:r>
              <w:t>2</w:t>
            </w:r>
          </w:p>
        </w:tc>
        <w:tc>
          <w:tcPr>
            <w:tcW w:w="793" w:type="pct"/>
            <w:tcBorders>
              <w:top w:val="nil"/>
              <w:left w:val="nil"/>
              <w:bottom w:val="single" w:sz="8" w:space="0" w:color="auto"/>
              <w:right w:val="single" w:sz="8" w:space="0" w:color="auto"/>
            </w:tcBorders>
            <w:tcMar>
              <w:top w:w="0" w:type="dxa"/>
              <w:left w:w="108" w:type="dxa"/>
              <w:bottom w:w="0" w:type="dxa"/>
              <w:right w:w="108" w:type="dxa"/>
            </w:tcMar>
          </w:tcPr>
          <w:p w14:paraId="08FE1240" w14:textId="77777777" w:rsidR="002F77BB" w:rsidRPr="00032B04" w:rsidRDefault="002F77BB" w:rsidP="003615AD">
            <w:pPr>
              <w:rPr>
                <w:i/>
              </w:rPr>
            </w:pPr>
            <w:r w:rsidRPr="00032B04">
              <w:rPr>
                <w:i/>
                <w:sz w:val="22"/>
                <w:szCs w:val="22"/>
              </w:rPr>
              <w:t xml:space="preserve">Станция анализатор атмосферного воздуха </w:t>
            </w:r>
            <w:r>
              <w:rPr>
                <w:i/>
                <w:sz w:val="22"/>
                <w:szCs w:val="22"/>
              </w:rPr>
              <w:t xml:space="preserve">           </w:t>
            </w:r>
            <w:r w:rsidRPr="00032B04">
              <w:rPr>
                <w:i/>
                <w:sz w:val="22"/>
                <w:szCs w:val="22"/>
              </w:rPr>
              <w:t xml:space="preserve">п. </w:t>
            </w:r>
            <w:proofErr w:type="spellStart"/>
            <w:r>
              <w:rPr>
                <w:i/>
                <w:sz w:val="22"/>
                <w:szCs w:val="22"/>
              </w:rPr>
              <w:t>Кожасай</w:t>
            </w:r>
            <w:proofErr w:type="spellEnd"/>
          </w:p>
        </w:tc>
        <w:tc>
          <w:tcPr>
            <w:tcW w:w="719" w:type="pct"/>
            <w:tcBorders>
              <w:top w:val="nil"/>
              <w:left w:val="nil"/>
              <w:bottom w:val="single" w:sz="8" w:space="0" w:color="auto"/>
              <w:right w:val="single" w:sz="8" w:space="0" w:color="auto"/>
            </w:tcBorders>
            <w:tcMar>
              <w:top w:w="0" w:type="dxa"/>
              <w:left w:w="108" w:type="dxa"/>
              <w:bottom w:w="0" w:type="dxa"/>
              <w:right w:w="108" w:type="dxa"/>
            </w:tcMar>
          </w:tcPr>
          <w:p w14:paraId="160EDF25" w14:textId="77777777" w:rsidR="002F77BB" w:rsidRDefault="002F77BB" w:rsidP="003615AD">
            <w:pPr>
              <w:rPr>
                <w:sz w:val="22"/>
                <w:szCs w:val="22"/>
              </w:rPr>
            </w:pPr>
          </w:p>
          <w:p w14:paraId="53934344" w14:textId="77777777" w:rsidR="002F77BB" w:rsidRPr="0038527B" w:rsidRDefault="002F77BB" w:rsidP="003615AD">
            <w:r>
              <w:rPr>
                <w:sz w:val="22"/>
                <w:szCs w:val="22"/>
              </w:rPr>
              <w:t>Нева МТ 324 1.0 АR Е4S</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538863B7" w14:textId="77777777" w:rsidR="002F77BB" w:rsidRPr="00032B04" w:rsidRDefault="002F77BB" w:rsidP="003615AD">
            <w:pPr>
              <w:jc w:val="center"/>
              <w:rPr>
                <w:sz w:val="22"/>
                <w:szCs w:val="22"/>
              </w:rPr>
            </w:pPr>
            <w:r w:rsidRPr="00F60841">
              <w:rPr>
                <w:sz w:val="22"/>
                <w:szCs w:val="22"/>
              </w:rPr>
              <w:t>24266</w:t>
            </w:r>
          </w:p>
        </w:tc>
        <w:tc>
          <w:tcPr>
            <w:tcW w:w="1128" w:type="pct"/>
            <w:tcBorders>
              <w:top w:val="nil"/>
              <w:left w:val="nil"/>
              <w:bottom w:val="single" w:sz="8" w:space="0" w:color="auto"/>
              <w:right w:val="single" w:sz="8" w:space="0" w:color="auto"/>
            </w:tcBorders>
            <w:tcMar>
              <w:top w:w="0" w:type="dxa"/>
              <w:left w:w="108" w:type="dxa"/>
              <w:bottom w:w="0" w:type="dxa"/>
              <w:right w:w="108" w:type="dxa"/>
            </w:tcMar>
          </w:tcPr>
          <w:p w14:paraId="32663F6B" w14:textId="77777777" w:rsidR="002F77BB" w:rsidRPr="0038527B" w:rsidRDefault="002F77BB" w:rsidP="003615AD"/>
        </w:tc>
        <w:tc>
          <w:tcPr>
            <w:tcW w:w="1102" w:type="pct"/>
            <w:tcBorders>
              <w:top w:val="nil"/>
              <w:left w:val="nil"/>
              <w:bottom w:val="single" w:sz="8" w:space="0" w:color="auto"/>
              <w:right w:val="single" w:sz="8" w:space="0" w:color="auto"/>
            </w:tcBorders>
            <w:tcMar>
              <w:top w:w="0" w:type="dxa"/>
              <w:left w:w="108" w:type="dxa"/>
              <w:bottom w:w="0" w:type="dxa"/>
              <w:right w:w="108" w:type="dxa"/>
            </w:tcMar>
          </w:tcPr>
          <w:p w14:paraId="179BC0D8" w14:textId="77777777" w:rsidR="002F77BB" w:rsidRPr="0038527B" w:rsidRDefault="002F77BB" w:rsidP="003615AD">
            <w:pPr>
              <w:jc w:val="center"/>
            </w:pPr>
            <w:r>
              <w:rPr>
                <w:sz w:val="22"/>
                <w:szCs w:val="22"/>
              </w:rPr>
              <w:t>К=1</w:t>
            </w:r>
          </w:p>
        </w:tc>
      </w:tr>
    </w:tbl>
    <w:p w14:paraId="710343E0" w14:textId="77777777" w:rsidR="002F77BB" w:rsidRDefault="002F77BB" w:rsidP="002F77BB">
      <w:pPr>
        <w:jc w:val="both"/>
        <w:rPr>
          <w:b/>
          <w:bCs/>
        </w:rPr>
      </w:pPr>
    </w:p>
    <w:p w14:paraId="254FEAFA" w14:textId="77777777" w:rsidR="002F77BB" w:rsidRDefault="002F77BB" w:rsidP="002F77BB">
      <w:pPr>
        <w:jc w:val="both"/>
        <w:rPr>
          <w:b/>
          <w:bCs/>
        </w:rPr>
      </w:pPr>
    </w:p>
    <w:tbl>
      <w:tblPr>
        <w:tblW w:w="5000" w:type="pct"/>
        <w:tblCellMar>
          <w:left w:w="0" w:type="dxa"/>
          <w:right w:w="0" w:type="dxa"/>
        </w:tblCellMar>
        <w:tblLook w:val="04A0" w:firstRow="1" w:lastRow="0" w:firstColumn="1" w:lastColumn="0" w:noHBand="0" w:noVBand="1"/>
      </w:tblPr>
      <w:tblGrid>
        <w:gridCol w:w="5173"/>
        <w:gridCol w:w="5174"/>
      </w:tblGrid>
      <w:tr w:rsidR="002F77BB" w:rsidRPr="0038527B" w14:paraId="6FA94FF4" w14:textId="77777777" w:rsidTr="003615AD">
        <w:tc>
          <w:tcPr>
            <w:tcW w:w="2500" w:type="pct"/>
            <w:tcMar>
              <w:top w:w="0" w:type="dxa"/>
              <w:left w:w="108" w:type="dxa"/>
              <w:bottom w:w="0" w:type="dxa"/>
              <w:right w:w="108" w:type="dxa"/>
            </w:tcMar>
            <w:hideMark/>
          </w:tcPr>
          <w:p w14:paraId="05F64361" w14:textId="77777777" w:rsidR="002F77BB" w:rsidRPr="0038527B" w:rsidRDefault="002F77BB" w:rsidP="003615AD">
            <w:pPr>
              <w:rPr>
                <w:color w:val="000000"/>
              </w:rPr>
            </w:pPr>
            <w:proofErr w:type="spellStart"/>
            <w:r w:rsidRPr="0038527B">
              <w:rPr>
                <w:color w:val="000000"/>
              </w:rPr>
              <w:t>Энергопередающая</w:t>
            </w:r>
            <w:proofErr w:type="spellEnd"/>
            <w:r w:rsidRPr="0038527B">
              <w:rPr>
                <w:color w:val="000000"/>
              </w:rPr>
              <w:t xml:space="preserve"> (</w:t>
            </w:r>
            <w:proofErr w:type="spellStart"/>
            <w:r w:rsidRPr="0038527B">
              <w:rPr>
                <w:color w:val="000000"/>
              </w:rPr>
              <w:t>энергопроизводящая</w:t>
            </w:r>
            <w:proofErr w:type="spellEnd"/>
            <w:r w:rsidRPr="0038527B">
              <w:rPr>
                <w:color w:val="000000"/>
              </w:rPr>
              <w:t xml:space="preserve">) </w:t>
            </w:r>
          </w:p>
          <w:p w14:paraId="53838973" w14:textId="77777777" w:rsidR="002F77BB" w:rsidRPr="0038527B" w:rsidRDefault="002F77BB" w:rsidP="003615AD">
            <w:pPr>
              <w:rPr>
                <w:color w:val="000000"/>
              </w:rPr>
            </w:pPr>
            <w:r w:rsidRPr="0038527B">
              <w:rPr>
                <w:color w:val="000000"/>
              </w:rPr>
              <w:t>Организация</w:t>
            </w:r>
          </w:p>
          <w:p w14:paraId="783CD6DE" w14:textId="77777777" w:rsidR="002F77BB" w:rsidRPr="0038527B" w:rsidRDefault="002F77BB" w:rsidP="003615AD">
            <w:pPr>
              <w:rPr>
                <w:color w:val="000000"/>
              </w:rPr>
            </w:pPr>
            <w:r w:rsidRPr="0038527B">
              <w:rPr>
                <w:color w:val="000000"/>
              </w:rPr>
              <w:t>_________________________</w:t>
            </w:r>
          </w:p>
        </w:tc>
        <w:tc>
          <w:tcPr>
            <w:tcW w:w="2500" w:type="pct"/>
            <w:tcMar>
              <w:top w:w="0" w:type="dxa"/>
              <w:left w:w="108" w:type="dxa"/>
              <w:bottom w:w="0" w:type="dxa"/>
              <w:right w:w="108" w:type="dxa"/>
            </w:tcMar>
            <w:hideMark/>
          </w:tcPr>
          <w:p w14:paraId="510BF789" w14:textId="77777777" w:rsidR="002F77BB" w:rsidRDefault="002F77BB" w:rsidP="003615AD">
            <w:pPr>
              <w:rPr>
                <w:color w:val="000000"/>
              </w:rPr>
            </w:pPr>
            <w:r>
              <w:rPr>
                <w:color w:val="000000"/>
              </w:rPr>
              <w:t xml:space="preserve">                                                         </w:t>
            </w:r>
            <w:r w:rsidRPr="0038527B">
              <w:rPr>
                <w:color w:val="000000"/>
              </w:rPr>
              <w:t>Потребитель:</w:t>
            </w:r>
          </w:p>
          <w:p w14:paraId="53242A65" w14:textId="77777777" w:rsidR="002F77BB" w:rsidRPr="00081F26" w:rsidRDefault="002F77BB" w:rsidP="003615AD">
            <w:pPr>
              <w:rPr>
                <w:color w:val="000000"/>
                <w:lang w:val="kk-KZ"/>
              </w:rPr>
            </w:pPr>
          </w:p>
          <w:p w14:paraId="2D7B468D" w14:textId="77777777" w:rsidR="002F77BB" w:rsidRPr="0038527B" w:rsidRDefault="002F77BB" w:rsidP="003615AD">
            <w:pPr>
              <w:jc w:val="right"/>
              <w:rPr>
                <w:color w:val="000000"/>
              </w:rPr>
            </w:pPr>
            <w:r w:rsidRPr="0038527B">
              <w:rPr>
                <w:color w:val="000000"/>
              </w:rPr>
              <w:t>______________________</w:t>
            </w:r>
          </w:p>
          <w:p w14:paraId="6D4E4B3D" w14:textId="77777777" w:rsidR="002F77BB" w:rsidRPr="0038527B" w:rsidRDefault="002F77BB" w:rsidP="003615AD">
            <w:pPr>
              <w:rPr>
                <w:color w:val="000000"/>
              </w:rPr>
            </w:pPr>
            <w:r w:rsidRPr="0038527B">
              <w:rPr>
                <w:color w:val="000000"/>
              </w:rPr>
              <w:t> </w:t>
            </w:r>
          </w:p>
        </w:tc>
      </w:tr>
    </w:tbl>
    <w:p w14:paraId="1A7DDA4E" w14:textId="72551849" w:rsidR="002F77BB" w:rsidRDefault="002F77BB" w:rsidP="00951618">
      <w:pPr>
        <w:jc w:val="center"/>
      </w:pPr>
      <w:r>
        <w:t xml:space="preserve"> </w:t>
      </w:r>
    </w:p>
    <w:p w14:paraId="45918FC5" w14:textId="7C455E17" w:rsidR="002F77BB" w:rsidRDefault="002F77BB" w:rsidP="00951618">
      <w:pPr>
        <w:jc w:val="center"/>
      </w:pPr>
    </w:p>
    <w:p w14:paraId="0C379D48" w14:textId="4C998F9F" w:rsidR="002F77BB" w:rsidRDefault="002F77BB" w:rsidP="00951618">
      <w:pPr>
        <w:jc w:val="center"/>
      </w:pPr>
    </w:p>
    <w:p w14:paraId="3A27B701" w14:textId="20A47EF3" w:rsidR="002F77BB" w:rsidRDefault="002F77BB" w:rsidP="00951618">
      <w:pPr>
        <w:jc w:val="center"/>
      </w:pPr>
    </w:p>
    <w:p w14:paraId="61A70518" w14:textId="5F7B5B3C" w:rsidR="002F77BB" w:rsidRDefault="002F77BB" w:rsidP="00951618">
      <w:pPr>
        <w:jc w:val="center"/>
      </w:pPr>
    </w:p>
    <w:p w14:paraId="1A67EDC2" w14:textId="2018E09A" w:rsidR="002F77BB" w:rsidRDefault="002F77BB" w:rsidP="00951618">
      <w:pPr>
        <w:jc w:val="center"/>
      </w:pPr>
    </w:p>
    <w:p w14:paraId="756D4577" w14:textId="7C0ED80B" w:rsidR="002F77BB" w:rsidRDefault="002F77BB" w:rsidP="00951618">
      <w:pPr>
        <w:jc w:val="center"/>
      </w:pPr>
    </w:p>
    <w:p w14:paraId="60831AE6" w14:textId="20ABE1F7" w:rsidR="002F77BB" w:rsidRDefault="002F77BB" w:rsidP="00951618">
      <w:pPr>
        <w:jc w:val="center"/>
      </w:pPr>
    </w:p>
    <w:p w14:paraId="7D089698" w14:textId="4D864B91" w:rsidR="002F77BB" w:rsidRDefault="002F77BB" w:rsidP="00951618">
      <w:pPr>
        <w:jc w:val="center"/>
      </w:pPr>
    </w:p>
    <w:p w14:paraId="340DC761" w14:textId="0FA69594" w:rsidR="002F77BB" w:rsidRDefault="002F77BB" w:rsidP="00951618">
      <w:pPr>
        <w:jc w:val="center"/>
      </w:pPr>
    </w:p>
    <w:p w14:paraId="04C5113B" w14:textId="1732BC55" w:rsidR="002F77BB" w:rsidRDefault="002F77BB" w:rsidP="00951618">
      <w:pPr>
        <w:jc w:val="center"/>
      </w:pPr>
    </w:p>
    <w:p w14:paraId="106FCFB0" w14:textId="2C7F5F5E" w:rsidR="002F77BB" w:rsidRDefault="002F77BB" w:rsidP="00951618">
      <w:pPr>
        <w:jc w:val="center"/>
      </w:pPr>
    </w:p>
    <w:p w14:paraId="2D7A571E" w14:textId="496CD5B1" w:rsidR="002F77BB" w:rsidRDefault="002F77BB" w:rsidP="00951618">
      <w:pPr>
        <w:jc w:val="center"/>
      </w:pPr>
    </w:p>
    <w:p w14:paraId="6F4EBF30" w14:textId="3B09971D" w:rsidR="002F77BB" w:rsidRDefault="002F77BB" w:rsidP="00951618">
      <w:pPr>
        <w:jc w:val="center"/>
      </w:pPr>
    </w:p>
    <w:p w14:paraId="79F704FB" w14:textId="1486FC09" w:rsidR="002F77BB" w:rsidRDefault="002F77BB" w:rsidP="00951618">
      <w:pPr>
        <w:jc w:val="center"/>
      </w:pPr>
    </w:p>
    <w:p w14:paraId="197F99A6" w14:textId="4F362782" w:rsidR="002F77BB" w:rsidRDefault="002F77BB" w:rsidP="00951618">
      <w:pPr>
        <w:jc w:val="center"/>
      </w:pPr>
    </w:p>
    <w:p w14:paraId="6B967486" w14:textId="77777777" w:rsidR="002F77BB" w:rsidRDefault="002F77BB"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3368EE07" w14:textId="5B80563D" w:rsidR="00081F26" w:rsidRDefault="00081F26" w:rsidP="00951618">
      <w:pPr>
        <w:jc w:val="center"/>
      </w:pPr>
    </w:p>
    <w:p w14:paraId="657937E0" w14:textId="766184C8" w:rsidR="00081F26" w:rsidRDefault="00081F26" w:rsidP="00951618">
      <w:pPr>
        <w:jc w:val="center"/>
      </w:pPr>
    </w:p>
    <w:p w14:paraId="162FE8E4" w14:textId="47062C99" w:rsidR="00081F26" w:rsidRDefault="00081F26" w:rsidP="00951618">
      <w:pPr>
        <w:jc w:val="center"/>
      </w:pPr>
    </w:p>
    <w:p w14:paraId="52E9C525" w14:textId="6D3CF4EE" w:rsidR="00081F26" w:rsidRDefault="00081F26" w:rsidP="00951618">
      <w:pPr>
        <w:jc w:val="center"/>
      </w:pPr>
    </w:p>
    <w:p w14:paraId="3816463C" w14:textId="76DEF40E" w:rsidR="00081F26" w:rsidRPr="00081F26" w:rsidRDefault="00081F26" w:rsidP="00081F26">
      <w:pPr>
        <w:jc w:val="right"/>
        <w:rPr>
          <w:color w:val="000000"/>
          <w:lang w:val="kk-KZ"/>
        </w:rPr>
      </w:pPr>
      <w:r w:rsidRPr="0038527B">
        <w:rPr>
          <w:color w:val="000000"/>
        </w:rPr>
        <w:t xml:space="preserve">Приложение </w:t>
      </w:r>
      <w:r w:rsidR="002F77BB">
        <w:rPr>
          <w:color w:val="000000"/>
        </w:rPr>
        <w:t>2</w:t>
      </w:r>
    </w:p>
    <w:p w14:paraId="49913BF8" w14:textId="77777777" w:rsidR="00081F26" w:rsidRPr="0038527B" w:rsidRDefault="00081F26" w:rsidP="00081F26">
      <w:pPr>
        <w:jc w:val="right"/>
        <w:rPr>
          <w:color w:val="000000"/>
        </w:rPr>
      </w:pPr>
      <w:r w:rsidRPr="0038527B">
        <w:rPr>
          <w:color w:val="000000"/>
        </w:rPr>
        <w:t>к Типовому договору</w:t>
      </w:r>
    </w:p>
    <w:p w14:paraId="63B68091" w14:textId="77777777" w:rsidR="00081F26" w:rsidRPr="0038527B" w:rsidRDefault="00081F26" w:rsidP="00081F26">
      <w:pPr>
        <w:jc w:val="right"/>
        <w:rPr>
          <w:color w:val="000000"/>
        </w:rPr>
      </w:pPr>
      <w:r w:rsidRPr="0038527B">
        <w:rPr>
          <w:color w:val="000000"/>
        </w:rPr>
        <w:t>электроснабжения для</w:t>
      </w:r>
    </w:p>
    <w:p w14:paraId="6B6F34F5" w14:textId="77777777" w:rsidR="00081F26" w:rsidRPr="0038527B" w:rsidRDefault="00081F26" w:rsidP="00081F26">
      <w:pPr>
        <w:jc w:val="right"/>
        <w:rPr>
          <w:color w:val="000000"/>
        </w:rPr>
      </w:pPr>
      <w:r w:rsidRPr="0038527B">
        <w:rPr>
          <w:color w:val="000000"/>
        </w:rPr>
        <w:t>потребителей, использующих</w:t>
      </w:r>
    </w:p>
    <w:p w14:paraId="244F85A1" w14:textId="77777777" w:rsidR="00081F26" w:rsidRPr="0038527B" w:rsidRDefault="00081F26" w:rsidP="00081F26">
      <w:pPr>
        <w:jc w:val="right"/>
        <w:rPr>
          <w:color w:val="000000"/>
        </w:rPr>
      </w:pPr>
      <w:r w:rsidRPr="0038527B">
        <w:rPr>
          <w:color w:val="000000"/>
        </w:rPr>
        <w:t>электрическую энергию не</w:t>
      </w:r>
    </w:p>
    <w:p w14:paraId="19C63740" w14:textId="77777777" w:rsidR="00081F26" w:rsidRPr="0038527B" w:rsidRDefault="00081F26" w:rsidP="00081F26">
      <w:pPr>
        <w:jc w:val="right"/>
        <w:rPr>
          <w:color w:val="000000"/>
        </w:rPr>
      </w:pPr>
      <w:r w:rsidRPr="0038527B">
        <w:rPr>
          <w:color w:val="000000"/>
        </w:rPr>
        <w:t>для бытовых нужд</w:t>
      </w:r>
      <w:r>
        <w:rPr>
          <w:color w:val="000000"/>
        </w:rPr>
        <w:tab/>
      </w:r>
      <w:r w:rsidRPr="0038527B">
        <w:rPr>
          <w:color w:val="000000"/>
        </w:rPr>
        <w:t> </w:t>
      </w:r>
    </w:p>
    <w:p w14:paraId="644249D8" w14:textId="77777777" w:rsidR="00081F26" w:rsidRPr="0038527B" w:rsidRDefault="00081F26" w:rsidP="00081F26">
      <w:pPr>
        <w:jc w:val="right"/>
        <w:rPr>
          <w:color w:val="000000"/>
        </w:rPr>
      </w:pPr>
      <w:r w:rsidRPr="0038527B">
        <w:rPr>
          <w:color w:val="000000"/>
        </w:rPr>
        <w:t>Форма </w:t>
      </w:r>
    </w:p>
    <w:p w14:paraId="5E17DB21" w14:textId="77777777" w:rsidR="00081F26" w:rsidRPr="0038527B" w:rsidRDefault="00081F26" w:rsidP="00081F26">
      <w:pPr>
        <w:jc w:val="right"/>
        <w:rPr>
          <w:color w:val="000000"/>
        </w:rPr>
      </w:pPr>
      <w:r w:rsidRPr="0038527B">
        <w:rPr>
          <w:color w:val="000000"/>
        </w:rPr>
        <w:t>Кому _____________________________</w:t>
      </w:r>
    </w:p>
    <w:p w14:paraId="543E5DE6" w14:textId="77777777" w:rsidR="00081F26" w:rsidRPr="0038527B" w:rsidRDefault="00081F26" w:rsidP="00081F26">
      <w:pPr>
        <w:jc w:val="right"/>
        <w:rPr>
          <w:color w:val="000000"/>
        </w:rPr>
      </w:pPr>
      <w:r w:rsidRPr="0038527B">
        <w:rPr>
          <w:color w:val="000000"/>
        </w:rPr>
        <w:t> </w:t>
      </w:r>
    </w:p>
    <w:p w14:paraId="77A52362" w14:textId="77777777" w:rsidR="00081F26" w:rsidRPr="0038527B" w:rsidRDefault="00081F26" w:rsidP="00081F26">
      <w:pPr>
        <w:jc w:val="right"/>
        <w:rPr>
          <w:color w:val="000000"/>
        </w:rPr>
      </w:pPr>
      <w:r w:rsidRPr="0038527B">
        <w:rPr>
          <w:color w:val="000000"/>
        </w:rPr>
        <w:t>(энергоснабжающая организация)</w:t>
      </w:r>
    </w:p>
    <w:p w14:paraId="154B56D9" w14:textId="77777777" w:rsidR="00081F26" w:rsidRPr="0038527B" w:rsidRDefault="00081F26" w:rsidP="00081F26">
      <w:pPr>
        <w:jc w:val="right"/>
        <w:rPr>
          <w:color w:val="000000"/>
        </w:rPr>
      </w:pPr>
      <w:r w:rsidRPr="0038527B">
        <w:rPr>
          <w:color w:val="000000"/>
        </w:rPr>
        <w:t>от кого __________________________</w:t>
      </w:r>
    </w:p>
    <w:p w14:paraId="064F7A35" w14:textId="77777777" w:rsidR="00081F26" w:rsidRPr="0038527B" w:rsidRDefault="00081F26" w:rsidP="00081F26">
      <w:pPr>
        <w:jc w:val="right"/>
        <w:rPr>
          <w:color w:val="000000"/>
        </w:rPr>
      </w:pPr>
      <w:r w:rsidRPr="0038527B">
        <w:rPr>
          <w:color w:val="000000"/>
        </w:rPr>
        <w:t>(наименование организации)</w:t>
      </w:r>
    </w:p>
    <w:p w14:paraId="320FFFA6" w14:textId="77777777" w:rsidR="00081F26" w:rsidRPr="0038527B" w:rsidRDefault="00081F26" w:rsidP="00081F26">
      <w:pPr>
        <w:jc w:val="right"/>
        <w:rPr>
          <w:color w:val="000000"/>
        </w:rPr>
      </w:pPr>
      <w:r w:rsidRPr="0038527B">
        <w:rPr>
          <w:color w:val="000000"/>
        </w:rPr>
        <w:t> </w:t>
      </w:r>
    </w:p>
    <w:p w14:paraId="2ACF4638" w14:textId="77777777" w:rsidR="00081F26" w:rsidRPr="0038527B" w:rsidRDefault="00081F26" w:rsidP="00081F26">
      <w:pPr>
        <w:ind w:firstLine="397"/>
        <w:jc w:val="center"/>
        <w:textAlignment w:val="baseline"/>
        <w:rPr>
          <w:color w:val="000000"/>
        </w:rPr>
      </w:pPr>
      <w:r w:rsidRPr="0038527B">
        <w:rPr>
          <w:color w:val="000000"/>
        </w:rPr>
        <w:t>Предварительная заявка о поставке электрической энергии</w:t>
      </w:r>
    </w:p>
    <w:p w14:paraId="6CC58DAF" w14:textId="77777777" w:rsidR="00081F26" w:rsidRPr="0038527B" w:rsidRDefault="00081F26" w:rsidP="00081F26">
      <w:pPr>
        <w:ind w:firstLine="397"/>
        <w:jc w:val="center"/>
        <w:textAlignment w:val="baseline"/>
        <w:rPr>
          <w:color w:val="000000"/>
        </w:rPr>
      </w:pPr>
      <w:r w:rsidRPr="0038527B">
        <w:rPr>
          <w:color w:val="000000"/>
        </w:rPr>
        <w:t> </w:t>
      </w:r>
    </w:p>
    <w:p w14:paraId="71D96D61" w14:textId="77777777" w:rsidR="00081F26" w:rsidRPr="0038527B" w:rsidRDefault="00081F26" w:rsidP="00081F26">
      <w:pPr>
        <w:ind w:firstLine="397"/>
        <w:textAlignment w:val="baseline"/>
        <w:rPr>
          <w:color w:val="000000"/>
        </w:rPr>
      </w:pPr>
      <w:r w:rsidRPr="0038527B">
        <w:rPr>
          <w:color w:val="000000"/>
        </w:rPr>
        <w:t>Я, _______________________________, прошу Вас предварительно поставить электрическую энергию с ___________ по _____________ в следующем количестве.</w:t>
      </w:r>
    </w:p>
    <w:p w14:paraId="3D46175A" w14:textId="77777777" w:rsidR="00081F26" w:rsidRPr="0038527B" w:rsidRDefault="00081F26" w:rsidP="00081F26">
      <w:pPr>
        <w:ind w:firstLine="397"/>
        <w:textAlignment w:val="baseline"/>
        <w:rPr>
          <w:color w:val="000000"/>
        </w:rPr>
      </w:pPr>
      <w:r w:rsidRPr="0038527B">
        <w:rPr>
          <w:color w:val="000000"/>
        </w:rPr>
        <w:t> </w:t>
      </w:r>
    </w:p>
    <w:p w14:paraId="44FAADF0" w14:textId="77777777" w:rsidR="00081F26" w:rsidRDefault="00081F26" w:rsidP="00081F26">
      <w:pPr>
        <w:ind w:firstLine="400"/>
        <w:jc w:val="both"/>
        <w:rPr>
          <w:color w:val="000000"/>
        </w:rPr>
      </w:pPr>
      <w:r w:rsidRPr="0038527B">
        <w:rPr>
          <w:color w:val="000000"/>
        </w:rPr>
        <w:t> </w:t>
      </w:r>
      <w:r>
        <w:rPr>
          <w:color w:val="000000"/>
        </w:rPr>
        <w:t xml:space="preserve">                            Месторождение «</w:t>
      </w:r>
      <w:proofErr w:type="spellStart"/>
      <w:r>
        <w:rPr>
          <w:color w:val="000000"/>
        </w:rPr>
        <w:t>Кожасай</w:t>
      </w:r>
      <w:proofErr w:type="spellEnd"/>
      <w:r>
        <w:rPr>
          <w:color w:val="000000"/>
        </w:rPr>
        <w:t>»</w:t>
      </w:r>
    </w:p>
    <w:p w14:paraId="3AC0A75B" w14:textId="6ACEDB42" w:rsidR="00081F26" w:rsidRDefault="00081F26" w:rsidP="00951618">
      <w:pPr>
        <w:jc w:val="center"/>
      </w:pPr>
    </w:p>
    <w:tbl>
      <w:tblPr>
        <w:tblW w:w="3547" w:type="pct"/>
        <w:jc w:val="center"/>
        <w:tblCellMar>
          <w:left w:w="0" w:type="dxa"/>
          <w:right w:w="0" w:type="dxa"/>
        </w:tblCellMar>
        <w:tblLook w:val="04A0" w:firstRow="1" w:lastRow="0" w:firstColumn="1" w:lastColumn="0" w:noHBand="0" w:noVBand="1"/>
      </w:tblPr>
      <w:tblGrid>
        <w:gridCol w:w="989"/>
        <w:gridCol w:w="3246"/>
        <w:gridCol w:w="3095"/>
      </w:tblGrid>
      <w:tr w:rsidR="00081F26" w:rsidRPr="0038527B" w14:paraId="3D3CEC38" w14:textId="37C35B56" w:rsidTr="00081F26">
        <w:trPr>
          <w:trHeight w:val="408"/>
          <w:jc w:val="center"/>
        </w:trPr>
        <w:tc>
          <w:tcPr>
            <w:tcW w:w="6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F18FF3" w14:textId="77777777" w:rsidR="00081F26" w:rsidRPr="0038527B" w:rsidRDefault="00081F26" w:rsidP="00856CA4">
            <w:pPr>
              <w:jc w:val="center"/>
              <w:textAlignment w:val="baseline"/>
              <w:rPr>
                <w:color w:val="000000"/>
              </w:rPr>
            </w:pPr>
            <w:r w:rsidRPr="0038527B">
              <w:rPr>
                <w:color w:val="000000"/>
              </w:rPr>
              <w:t>№п/п</w:t>
            </w:r>
          </w:p>
        </w:tc>
        <w:tc>
          <w:tcPr>
            <w:tcW w:w="22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C36BD" w14:textId="77777777" w:rsidR="00081F26" w:rsidRPr="0038527B" w:rsidRDefault="00081F26" w:rsidP="00856CA4">
            <w:pPr>
              <w:jc w:val="center"/>
              <w:textAlignment w:val="baseline"/>
              <w:rPr>
                <w:color w:val="000000"/>
              </w:rPr>
            </w:pPr>
            <w:r w:rsidRPr="0038527B">
              <w:rPr>
                <w:color w:val="000000"/>
              </w:rPr>
              <w:t>Месяцы</w:t>
            </w:r>
          </w:p>
        </w:tc>
        <w:tc>
          <w:tcPr>
            <w:tcW w:w="2111" w:type="pct"/>
            <w:tcBorders>
              <w:top w:val="single" w:sz="4" w:space="0" w:color="auto"/>
              <w:right w:val="single" w:sz="4" w:space="0" w:color="auto"/>
            </w:tcBorders>
            <w:shd w:val="clear" w:color="auto" w:fill="auto"/>
          </w:tcPr>
          <w:p w14:paraId="5C93B381" w14:textId="67E96F50" w:rsidR="00081F26" w:rsidRPr="0038527B" w:rsidRDefault="00081F26" w:rsidP="00081F26">
            <w:pPr>
              <w:spacing w:after="160" w:line="259" w:lineRule="auto"/>
              <w:jc w:val="center"/>
              <w:rPr>
                <w:sz w:val="20"/>
                <w:szCs w:val="20"/>
              </w:rPr>
            </w:pPr>
            <w:r w:rsidRPr="0038527B">
              <w:rPr>
                <w:color w:val="000000"/>
              </w:rPr>
              <w:t>Цифрами</w:t>
            </w:r>
            <w:r>
              <w:rPr>
                <w:color w:val="000000"/>
              </w:rPr>
              <w:t xml:space="preserve"> (</w:t>
            </w:r>
            <w:proofErr w:type="spellStart"/>
            <w:r>
              <w:rPr>
                <w:color w:val="000000"/>
              </w:rPr>
              <w:t>кВт.ч</w:t>
            </w:r>
            <w:proofErr w:type="spellEnd"/>
            <w:r>
              <w:rPr>
                <w:color w:val="000000"/>
              </w:rPr>
              <w:t>.)</w:t>
            </w:r>
          </w:p>
        </w:tc>
      </w:tr>
      <w:tr w:rsidR="00081F26" w:rsidRPr="0038527B" w14:paraId="4B29B53F" w14:textId="77777777" w:rsidTr="00081F26">
        <w:trPr>
          <w:trHeight w:val="72"/>
          <w:jc w:val="center"/>
        </w:trPr>
        <w:tc>
          <w:tcPr>
            <w:tcW w:w="675" w:type="pct"/>
            <w:vMerge/>
            <w:tcBorders>
              <w:top w:val="single" w:sz="8" w:space="0" w:color="auto"/>
              <w:left w:val="single" w:sz="8" w:space="0" w:color="auto"/>
              <w:bottom w:val="single" w:sz="8" w:space="0" w:color="auto"/>
              <w:right w:val="single" w:sz="8" w:space="0" w:color="auto"/>
            </w:tcBorders>
            <w:vAlign w:val="center"/>
            <w:hideMark/>
          </w:tcPr>
          <w:p w14:paraId="653EE7F9" w14:textId="77777777" w:rsidR="00081F26" w:rsidRPr="0038527B" w:rsidRDefault="00081F26" w:rsidP="00856CA4">
            <w:pPr>
              <w:rPr>
                <w:color w:val="000000"/>
              </w:rPr>
            </w:pPr>
          </w:p>
        </w:tc>
        <w:tc>
          <w:tcPr>
            <w:tcW w:w="2214" w:type="pct"/>
            <w:vMerge/>
            <w:tcBorders>
              <w:top w:val="single" w:sz="8" w:space="0" w:color="auto"/>
              <w:left w:val="nil"/>
              <w:bottom w:val="single" w:sz="8" w:space="0" w:color="auto"/>
              <w:right w:val="single" w:sz="8" w:space="0" w:color="auto"/>
            </w:tcBorders>
            <w:vAlign w:val="center"/>
            <w:hideMark/>
          </w:tcPr>
          <w:p w14:paraId="39562E2C" w14:textId="77777777" w:rsidR="00081F26" w:rsidRPr="0038527B" w:rsidRDefault="00081F26" w:rsidP="00856CA4">
            <w:pPr>
              <w:rPr>
                <w:color w:val="000000"/>
              </w:rPr>
            </w:pPr>
          </w:p>
        </w:tc>
        <w:tc>
          <w:tcPr>
            <w:tcW w:w="2109" w:type="pct"/>
            <w:tcBorders>
              <w:left w:val="nil"/>
              <w:bottom w:val="single" w:sz="8" w:space="0" w:color="auto"/>
              <w:right w:val="single" w:sz="8" w:space="0" w:color="auto"/>
            </w:tcBorders>
            <w:tcMar>
              <w:top w:w="0" w:type="dxa"/>
              <w:left w:w="108" w:type="dxa"/>
              <w:bottom w:w="0" w:type="dxa"/>
              <w:right w:w="108" w:type="dxa"/>
            </w:tcMar>
          </w:tcPr>
          <w:p w14:paraId="3A362B59" w14:textId="016038D1" w:rsidR="00081F26" w:rsidRPr="0038527B" w:rsidRDefault="00081F26" w:rsidP="00081F26">
            <w:pPr>
              <w:textAlignment w:val="baseline"/>
              <w:rPr>
                <w:color w:val="000000"/>
              </w:rPr>
            </w:pPr>
          </w:p>
        </w:tc>
      </w:tr>
      <w:tr w:rsidR="00081F26" w:rsidRPr="0038527B" w14:paraId="75EE0FF2"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968" w14:textId="77777777" w:rsidR="00081F26" w:rsidRPr="0038527B" w:rsidRDefault="00081F26" w:rsidP="00856CA4">
            <w:pPr>
              <w:jc w:val="center"/>
              <w:textAlignment w:val="baseline"/>
              <w:rPr>
                <w:color w:val="000000"/>
              </w:rPr>
            </w:pPr>
            <w:r w:rsidRPr="0038527B">
              <w:rPr>
                <w:color w:val="000000"/>
              </w:rPr>
              <w:t>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A449441" w14:textId="77777777" w:rsidR="00081F26" w:rsidRPr="0038527B" w:rsidRDefault="00081F26" w:rsidP="00856CA4">
            <w:pPr>
              <w:textAlignment w:val="baseline"/>
              <w:rPr>
                <w:color w:val="000000"/>
              </w:rPr>
            </w:pPr>
            <w:r w:rsidRPr="0038527B">
              <w:rPr>
                <w:color w:val="000000"/>
              </w:rPr>
              <w:t>Январь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53F8414D" w14:textId="77777777" w:rsidR="00081F26" w:rsidRPr="0038527B" w:rsidRDefault="00081F26" w:rsidP="00856CA4">
            <w:pPr>
              <w:jc w:val="center"/>
            </w:pPr>
            <w:r>
              <w:t>1723500</w:t>
            </w:r>
          </w:p>
        </w:tc>
      </w:tr>
      <w:tr w:rsidR="00081F26" w:rsidRPr="0038527B" w14:paraId="66E0990C"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31C" w14:textId="77777777" w:rsidR="00081F26" w:rsidRPr="0038527B" w:rsidRDefault="00081F26" w:rsidP="00856CA4">
            <w:pPr>
              <w:jc w:val="center"/>
              <w:textAlignment w:val="baseline"/>
              <w:rPr>
                <w:color w:val="000000"/>
              </w:rPr>
            </w:pPr>
            <w:r w:rsidRPr="0038527B">
              <w:rPr>
                <w:color w:val="000000"/>
              </w:rPr>
              <w:t>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30C4E19" w14:textId="77777777" w:rsidR="00081F26" w:rsidRPr="0038527B" w:rsidRDefault="00081F26" w:rsidP="00856CA4">
            <w:pPr>
              <w:textAlignment w:val="baseline"/>
              <w:rPr>
                <w:color w:val="000000"/>
              </w:rPr>
            </w:pPr>
            <w:r w:rsidRPr="0038527B">
              <w:rPr>
                <w:color w:val="000000"/>
              </w:rPr>
              <w:t>Февраль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1A1D08A0" w14:textId="77777777" w:rsidR="00081F26" w:rsidRDefault="00081F26" w:rsidP="00856CA4">
            <w:pPr>
              <w:jc w:val="center"/>
            </w:pPr>
            <w:r>
              <w:t>1558600</w:t>
            </w:r>
          </w:p>
        </w:tc>
      </w:tr>
      <w:tr w:rsidR="00081F26" w:rsidRPr="0038527B" w14:paraId="1B061A67"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C40AB" w14:textId="77777777" w:rsidR="00081F26" w:rsidRPr="0038527B" w:rsidRDefault="00081F26" w:rsidP="00856CA4">
            <w:pPr>
              <w:jc w:val="center"/>
              <w:textAlignment w:val="baseline"/>
              <w:rPr>
                <w:color w:val="000000"/>
              </w:rPr>
            </w:pPr>
            <w:r w:rsidRPr="0038527B">
              <w:rPr>
                <w:color w:val="000000"/>
              </w:rPr>
              <w:t>3</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B29BBC2" w14:textId="77777777" w:rsidR="00081F26" w:rsidRPr="0038527B" w:rsidRDefault="00081F26" w:rsidP="00856CA4">
            <w:pPr>
              <w:textAlignment w:val="baseline"/>
              <w:rPr>
                <w:color w:val="000000"/>
              </w:rPr>
            </w:pPr>
            <w:r w:rsidRPr="0038527B">
              <w:rPr>
                <w:color w:val="000000"/>
              </w:rPr>
              <w:t>Март</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6B14E0EF" w14:textId="77777777" w:rsidR="00081F26" w:rsidRDefault="00081F26" w:rsidP="00856CA4">
            <w:pPr>
              <w:jc w:val="center"/>
            </w:pPr>
            <w:r>
              <w:t>1582500</w:t>
            </w:r>
          </w:p>
        </w:tc>
      </w:tr>
      <w:tr w:rsidR="00081F26" w:rsidRPr="0038527B" w14:paraId="2C0A652E"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2F9258" w14:textId="77777777" w:rsidR="00081F26" w:rsidRPr="00072BB6" w:rsidRDefault="00081F26" w:rsidP="00856CA4">
            <w:pPr>
              <w:jc w:val="center"/>
              <w:textAlignment w:val="baseline"/>
              <w:rPr>
                <w:b/>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400E2B43" w14:textId="77777777" w:rsidR="00081F26" w:rsidRPr="00072BB6" w:rsidRDefault="00081F26" w:rsidP="00856CA4">
            <w:pPr>
              <w:textAlignment w:val="baseline"/>
              <w:rPr>
                <w:b/>
                <w:color w:val="000000"/>
              </w:rPr>
            </w:pPr>
            <w:r w:rsidRPr="00072BB6">
              <w:rPr>
                <w:b/>
                <w:color w:val="000000"/>
                <w:lang w:val="en-US"/>
              </w:rPr>
              <w:t xml:space="preserve">I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7A9E7564" w14:textId="77777777" w:rsidR="00081F26" w:rsidRDefault="00081F26" w:rsidP="00856CA4">
            <w:pPr>
              <w:jc w:val="center"/>
            </w:pPr>
          </w:p>
        </w:tc>
      </w:tr>
      <w:tr w:rsidR="00081F26" w:rsidRPr="0038527B" w14:paraId="1ECDB84A"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86643" w14:textId="77777777" w:rsidR="00081F26" w:rsidRPr="0038527B" w:rsidRDefault="00081F26" w:rsidP="00856CA4">
            <w:pPr>
              <w:jc w:val="center"/>
              <w:textAlignment w:val="baseline"/>
              <w:rPr>
                <w:color w:val="000000"/>
              </w:rPr>
            </w:pPr>
            <w:r w:rsidRPr="0038527B">
              <w:rPr>
                <w:color w:val="000000"/>
              </w:rPr>
              <w:t>4</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9D7D5ED" w14:textId="77777777" w:rsidR="00081F26" w:rsidRPr="0038527B" w:rsidRDefault="00081F26" w:rsidP="00856CA4">
            <w:pPr>
              <w:textAlignment w:val="baseline"/>
              <w:rPr>
                <w:color w:val="000000"/>
              </w:rPr>
            </w:pPr>
            <w:r w:rsidRPr="0038527B">
              <w:rPr>
                <w:color w:val="000000"/>
              </w:rPr>
              <w:t>Апрель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6836F123" w14:textId="77777777" w:rsidR="00081F26" w:rsidRDefault="00081F26" w:rsidP="00856CA4">
            <w:pPr>
              <w:jc w:val="center"/>
            </w:pPr>
            <w:r>
              <w:t>1269000</w:t>
            </w:r>
          </w:p>
        </w:tc>
      </w:tr>
      <w:tr w:rsidR="00081F26" w:rsidRPr="0038527B" w14:paraId="45A6EBE0"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3A9ED" w14:textId="77777777" w:rsidR="00081F26" w:rsidRPr="0038527B" w:rsidRDefault="00081F26" w:rsidP="00856CA4">
            <w:pPr>
              <w:jc w:val="center"/>
              <w:textAlignment w:val="baseline"/>
              <w:rPr>
                <w:color w:val="000000"/>
              </w:rPr>
            </w:pPr>
            <w:r w:rsidRPr="0038527B">
              <w:rPr>
                <w:color w:val="000000"/>
              </w:rPr>
              <w:t>5</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43AC808" w14:textId="77777777" w:rsidR="00081F26" w:rsidRPr="0038527B" w:rsidRDefault="00081F26" w:rsidP="00856CA4">
            <w:pPr>
              <w:textAlignment w:val="baseline"/>
              <w:rPr>
                <w:color w:val="000000"/>
              </w:rPr>
            </w:pPr>
            <w:r w:rsidRPr="0038527B">
              <w:rPr>
                <w:color w:val="000000"/>
              </w:rPr>
              <w:t>Май</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6E18BA10" w14:textId="77777777" w:rsidR="00081F26" w:rsidRDefault="00081F26" w:rsidP="00856CA4">
            <w:pPr>
              <w:jc w:val="center"/>
            </w:pPr>
            <w:r>
              <w:t>1209300</w:t>
            </w:r>
          </w:p>
        </w:tc>
      </w:tr>
      <w:tr w:rsidR="00081F26" w:rsidRPr="0038527B" w14:paraId="5F726C63"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D827" w14:textId="77777777" w:rsidR="00081F26" w:rsidRPr="0038527B" w:rsidRDefault="00081F26" w:rsidP="00856CA4">
            <w:pPr>
              <w:jc w:val="center"/>
              <w:textAlignment w:val="baseline"/>
              <w:rPr>
                <w:color w:val="000000"/>
              </w:rPr>
            </w:pPr>
            <w:r w:rsidRPr="0038527B">
              <w:rPr>
                <w:color w:val="000000"/>
              </w:rPr>
              <w:t>6</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2178199A" w14:textId="77777777" w:rsidR="00081F26" w:rsidRPr="0038527B" w:rsidRDefault="00081F26" w:rsidP="00856CA4">
            <w:pPr>
              <w:textAlignment w:val="baseline"/>
              <w:rPr>
                <w:color w:val="000000"/>
              </w:rPr>
            </w:pPr>
            <w:r w:rsidRPr="0038527B">
              <w:rPr>
                <w:color w:val="000000"/>
              </w:rPr>
              <w:t>Июнь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177ADCB9" w14:textId="77777777" w:rsidR="00081F26" w:rsidRDefault="00081F26" w:rsidP="00856CA4">
            <w:pPr>
              <w:jc w:val="center"/>
            </w:pPr>
            <w:r>
              <w:t>1115000</w:t>
            </w:r>
          </w:p>
        </w:tc>
      </w:tr>
      <w:tr w:rsidR="00081F26" w:rsidRPr="0038527B" w14:paraId="32FA609E"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B5013C"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11FD2A86" w14:textId="77777777" w:rsidR="00081F26" w:rsidRPr="00072BB6" w:rsidRDefault="00081F26" w:rsidP="00856CA4">
            <w:pPr>
              <w:textAlignment w:val="baseline"/>
              <w:rPr>
                <w:b/>
                <w:color w:val="000000"/>
              </w:rPr>
            </w:pPr>
            <w:r w:rsidRPr="00072BB6">
              <w:rPr>
                <w:b/>
                <w:color w:val="000000"/>
                <w:lang w:val="en-US"/>
              </w:rPr>
              <w:t>I</w:t>
            </w:r>
            <w:r>
              <w:rPr>
                <w:b/>
                <w:color w:val="000000"/>
                <w:lang w:val="en-US"/>
              </w:rPr>
              <w:t>I</w:t>
            </w:r>
            <w:r w:rsidRPr="00072BB6">
              <w:rPr>
                <w:b/>
                <w:color w:val="000000"/>
                <w:lang w:val="en-US"/>
              </w:rPr>
              <w:t xml:space="preserve">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38551459" w14:textId="77777777" w:rsidR="00081F26" w:rsidRDefault="00081F26" w:rsidP="00856CA4">
            <w:pPr>
              <w:jc w:val="center"/>
            </w:pPr>
          </w:p>
        </w:tc>
      </w:tr>
      <w:tr w:rsidR="00081F26" w:rsidRPr="0038527B" w14:paraId="7D0F474F"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4F69" w14:textId="77777777" w:rsidR="00081F26" w:rsidRPr="0038527B" w:rsidRDefault="00081F26" w:rsidP="00856CA4">
            <w:pPr>
              <w:jc w:val="center"/>
              <w:textAlignment w:val="baseline"/>
              <w:rPr>
                <w:color w:val="000000"/>
              </w:rPr>
            </w:pPr>
            <w:r w:rsidRPr="0038527B">
              <w:rPr>
                <w:color w:val="000000"/>
              </w:rPr>
              <w:t>7</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F4849F5" w14:textId="77777777" w:rsidR="00081F26" w:rsidRPr="0038527B" w:rsidRDefault="00081F26" w:rsidP="00856CA4">
            <w:pPr>
              <w:textAlignment w:val="baseline"/>
              <w:rPr>
                <w:color w:val="000000"/>
              </w:rPr>
            </w:pPr>
            <w:r w:rsidRPr="0038527B">
              <w:rPr>
                <w:color w:val="000000"/>
              </w:rPr>
              <w:t>Июль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734A1B89" w14:textId="77777777" w:rsidR="00081F26" w:rsidRPr="004E3B75" w:rsidRDefault="00081F26" w:rsidP="00856CA4">
            <w:r>
              <w:t xml:space="preserve">                    1154100</w:t>
            </w:r>
          </w:p>
        </w:tc>
      </w:tr>
      <w:tr w:rsidR="00081F26" w:rsidRPr="0038527B" w14:paraId="2507B529"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F9B4F" w14:textId="77777777" w:rsidR="00081F26" w:rsidRPr="0038527B" w:rsidRDefault="00081F26" w:rsidP="00856CA4">
            <w:pPr>
              <w:jc w:val="center"/>
              <w:textAlignment w:val="baseline"/>
              <w:rPr>
                <w:color w:val="000000"/>
              </w:rPr>
            </w:pPr>
            <w:r w:rsidRPr="0038527B">
              <w:rPr>
                <w:color w:val="000000"/>
              </w:rPr>
              <w:t>8</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365F80C" w14:textId="77777777" w:rsidR="00081F26" w:rsidRPr="0038527B" w:rsidRDefault="00081F26" w:rsidP="00856CA4">
            <w:pPr>
              <w:textAlignment w:val="baseline"/>
              <w:rPr>
                <w:color w:val="000000"/>
              </w:rPr>
            </w:pPr>
            <w:r w:rsidRPr="0038527B">
              <w:rPr>
                <w:color w:val="000000"/>
              </w:rPr>
              <w:t>Август</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49E9AFBD" w14:textId="77777777" w:rsidR="00081F26" w:rsidRPr="004E3B75" w:rsidRDefault="00081F26" w:rsidP="00856CA4">
            <w:pPr>
              <w:jc w:val="center"/>
            </w:pPr>
            <w:r>
              <w:t xml:space="preserve">   1150500</w:t>
            </w:r>
          </w:p>
        </w:tc>
      </w:tr>
      <w:tr w:rsidR="00081F26" w:rsidRPr="0038527B" w14:paraId="17000D47"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DB505" w14:textId="77777777" w:rsidR="00081F26" w:rsidRPr="0038527B" w:rsidRDefault="00081F26" w:rsidP="00856CA4">
            <w:pPr>
              <w:jc w:val="center"/>
              <w:textAlignment w:val="baseline"/>
              <w:rPr>
                <w:color w:val="000000"/>
              </w:rPr>
            </w:pPr>
            <w:r w:rsidRPr="0038527B">
              <w:rPr>
                <w:color w:val="000000"/>
              </w:rPr>
              <w:t>9</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0FD65377" w14:textId="77777777" w:rsidR="00081F26" w:rsidRPr="0038527B" w:rsidRDefault="00081F26" w:rsidP="00856CA4">
            <w:pPr>
              <w:textAlignment w:val="baseline"/>
              <w:rPr>
                <w:color w:val="000000"/>
              </w:rPr>
            </w:pPr>
            <w:r w:rsidRPr="0038527B">
              <w:rPr>
                <w:color w:val="000000"/>
              </w:rPr>
              <w:t>Сентябрь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2C4CBD1F" w14:textId="77777777" w:rsidR="00081F26" w:rsidRPr="00F4073E" w:rsidRDefault="00081F26" w:rsidP="00856CA4">
            <w:pPr>
              <w:jc w:val="center"/>
            </w:pPr>
            <w:r w:rsidRPr="00F4073E">
              <w:t>1017500</w:t>
            </w:r>
          </w:p>
        </w:tc>
      </w:tr>
      <w:tr w:rsidR="00081F26" w:rsidRPr="0038527B" w14:paraId="32ED33B2"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2D6A"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397D266E" w14:textId="77777777" w:rsidR="00081F26" w:rsidRPr="00072BB6" w:rsidRDefault="00081F26" w:rsidP="00856CA4">
            <w:pPr>
              <w:textAlignment w:val="baseline"/>
              <w:rPr>
                <w:b/>
                <w:color w:val="000000"/>
              </w:rPr>
            </w:pPr>
            <w:r w:rsidRPr="00072BB6">
              <w:rPr>
                <w:b/>
                <w:color w:val="000000"/>
                <w:lang w:val="en-US"/>
              </w:rPr>
              <w:t xml:space="preserve">III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11382B98" w14:textId="77777777" w:rsidR="00081F26" w:rsidRPr="00B630D7" w:rsidRDefault="00081F26" w:rsidP="00856CA4">
            <w:pPr>
              <w:jc w:val="center"/>
              <w:rPr>
                <w:b/>
                <w:color w:val="FF0000"/>
              </w:rPr>
            </w:pPr>
          </w:p>
        </w:tc>
      </w:tr>
      <w:tr w:rsidR="00081F26" w:rsidRPr="0038527B" w14:paraId="5480D422"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0676" w14:textId="77777777" w:rsidR="00081F26" w:rsidRPr="0038527B" w:rsidRDefault="00081F26" w:rsidP="00856CA4">
            <w:pPr>
              <w:jc w:val="center"/>
              <w:textAlignment w:val="baseline"/>
              <w:rPr>
                <w:color w:val="000000"/>
              </w:rPr>
            </w:pPr>
            <w:r w:rsidRPr="0038527B">
              <w:rPr>
                <w:color w:val="000000"/>
              </w:rPr>
              <w:t>10</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D35ABB0" w14:textId="77777777" w:rsidR="00081F26" w:rsidRPr="0038527B" w:rsidRDefault="00081F26" w:rsidP="00856CA4">
            <w:pPr>
              <w:textAlignment w:val="baseline"/>
              <w:rPr>
                <w:color w:val="000000"/>
              </w:rPr>
            </w:pPr>
            <w:r w:rsidRPr="0038527B">
              <w:rPr>
                <w:color w:val="000000"/>
              </w:rPr>
              <w:t>Октябрь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0F088271" w14:textId="77777777" w:rsidR="00081F26" w:rsidRPr="00F4073E" w:rsidRDefault="00081F26" w:rsidP="00856CA4">
            <w:pPr>
              <w:jc w:val="center"/>
            </w:pPr>
            <w:r>
              <w:t>13150</w:t>
            </w:r>
            <w:r w:rsidRPr="00F4073E">
              <w:t>00</w:t>
            </w:r>
          </w:p>
        </w:tc>
      </w:tr>
      <w:tr w:rsidR="00081F26" w:rsidRPr="0038527B" w14:paraId="0C475076"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0732" w14:textId="77777777" w:rsidR="00081F26" w:rsidRPr="0038527B" w:rsidRDefault="00081F26" w:rsidP="00856CA4">
            <w:pPr>
              <w:jc w:val="center"/>
              <w:textAlignment w:val="baseline"/>
              <w:rPr>
                <w:color w:val="000000"/>
              </w:rPr>
            </w:pPr>
            <w:r w:rsidRPr="0038527B">
              <w:rPr>
                <w:color w:val="000000"/>
              </w:rPr>
              <w:t>11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3EBC0A1E" w14:textId="77777777" w:rsidR="00081F26" w:rsidRPr="0038527B" w:rsidRDefault="00081F26" w:rsidP="00856CA4">
            <w:pPr>
              <w:textAlignment w:val="baseline"/>
              <w:rPr>
                <w:color w:val="000000"/>
              </w:rPr>
            </w:pPr>
            <w:r w:rsidRPr="0038527B">
              <w:rPr>
                <w:color w:val="000000"/>
              </w:rPr>
              <w:t>Ноябрь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4EDCEB9A" w14:textId="77777777" w:rsidR="00081F26" w:rsidRPr="00F4073E" w:rsidRDefault="00081F26" w:rsidP="00856CA4">
            <w:pPr>
              <w:jc w:val="center"/>
            </w:pPr>
            <w:r>
              <w:t>14930</w:t>
            </w:r>
            <w:r w:rsidRPr="00F4073E">
              <w:t>00</w:t>
            </w:r>
          </w:p>
        </w:tc>
      </w:tr>
      <w:tr w:rsidR="00081F26" w:rsidRPr="0038527B" w14:paraId="70D816F3"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6665B" w14:textId="77777777" w:rsidR="00081F26" w:rsidRPr="0038527B" w:rsidRDefault="00081F26" w:rsidP="00856CA4">
            <w:pPr>
              <w:jc w:val="center"/>
              <w:textAlignment w:val="baseline"/>
              <w:rPr>
                <w:color w:val="000000"/>
              </w:rPr>
            </w:pPr>
            <w:r w:rsidRPr="0038527B">
              <w:rPr>
                <w:color w:val="000000"/>
              </w:rPr>
              <w:t>12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6FF18055" w14:textId="77777777" w:rsidR="00081F26" w:rsidRPr="0038527B" w:rsidRDefault="00081F26" w:rsidP="00856CA4">
            <w:pPr>
              <w:textAlignment w:val="baseline"/>
              <w:rPr>
                <w:color w:val="000000"/>
              </w:rPr>
            </w:pPr>
            <w:r w:rsidRPr="0038527B">
              <w:rPr>
                <w:color w:val="000000"/>
              </w:rPr>
              <w:t>Декабрь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1ED51D77" w14:textId="77777777" w:rsidR="00081F26" w:rsidRPr="00F4073E" w:rsidRDefault="00081F26" w:rsidP="00856CA4">
            <w:pPr>
              <w:jc w:val="center"/>
            </w:pPr>
            <w:r>
              <w:t>15863</w:t>
            </w:r>
            <w:r w:rsidRPr="00F4073E">
              <w:t>00</w:t>
            </w:r>
          </w:p>
        </w:tc>
      </w:tr>
      <w:tr w:rsidR="00081F26" w:rsidRPr="0038527B" w14:paraId="08F57A4D"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F55560"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5AD90955" w14:textId="77777777" w:rsidR="00081F26" w:rsidRPr="00072BB6" w:rsidRDefault="00081F26" w:rsidP="00856CA4">
            <w:pPr>
              <w:textAlignment w:val="baseline"/>
              <w:rPr>
                <w:b/>
                <w:color w:val="000000"/>
              </w:rPr>
            </w:pPr>
            <w:r w:rsidRPr="00072BB6">
              <w:rPr>
                <w:b/>
                <w:color w:val="000000"/>
                <w:lang w:val="en-US"/>
              </w:rPr>
              <w:t xml:space="preserve">IV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5347EA54" w14:textId="77777777" w:rsidR="00081F26" w:rsidRPr="00F4073E" w:rsidRDefault="00081F26" w:rsidP="00856CA4">
            <w:pPr>
              <w:jc w:val="center"/>
              <w:rPr>
                <w:b/>
              </w:rPr>
            </w:pPr>
          </w:p>
        </w:tc>
      </w:tr>
      <w:tr w:rsidR="00081F26" w:rsidRPr="0038527B" w14:paraId="7132751A"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19105"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6055DBB" w14:textId="77777777" w:rsidR="00081F26" w:rsidRPr="0038527B" w:rsidRDefault="00081F26" w:rsidP="00856CA4">
            <w:pPr>
              <w:textAlignment w:val="baseline"/>
              <w:rPr>
                <w:color w:val="000000"/>
              </w:rPr>
            </w:pPr>
            <w:r w:rsidRPr="0038527B">
              <w:rPr>
                <w:color w:val="000000"/>
              </w:rPr>
              <w:t>Итого</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26E9C4DF" w14:textId="77777777" w:rsidR="00081F26" w:rsidRPr="00F4073E" w:rsidRDefault="00081F26" w:rsidP="00856CA4">
            <w:pPr>
              <w:jc w:val="center"/>
              <w:rPr>
                <w:b/>
              </w:rPr>
            </w:pPr>
            <w:r w:rsidRPr="00F4073E">
              <w:rPr>
                <w:b/>
              </w:rPr>
              <w:t>1</w:t>
            </w:r>
            <w:r>
              <w:rPr>
                <w:b/>
              </w:rPr>
              <w:t>6 174 300</w:t>
            </w:r>
          </w:p>
        </w:tc>
      </w:tr>
    </w:tbl>
    <w:p w14:paraId="1CBE55E2" w14:textId="7BEEC940" w:rsidR="00081F26" w:rsidRDefault="00081F26" w:rsidP="00951618">
      <w:pPr>
        <w:jc w:val="center"/>
      </w:pPr>
    </w:p>
    <w:p w14:paraId="12AB98EF" w14:textId="5C16C5E4" w:rsidR="00081F26" w:rsidRDefault="00081F26" w:rsidP="00951618">
      <w:pPr>
        <w:jc w:val="center"/>
      </w:pPr>
    </w:p>
    <w:p w14:paraId="70B29717" w14:textId="77777777" w:rsidR="00081F26" w:rsidRDefault="00081F26" w:rsidP="00951618">
      <w:pPr>
        <w:jc w:val="center"/>
      </w:pPr>
    </w:p>
    <w:p w14:paraId="4F0587BF" w14:textId="123AFC53" w:rsidR="00081F26" w:rsidRPr="00C07FF0" w:rsidRDefault="00081F26" w:rsidP="00081F26">
      <w:pPr>
        <w:jc w:val="both"/>
        <w:rPr>
          <w:color w:val="000000"/>
        </w:rPr>
      </w:pPr>
      <w:r w:rsidRPr="00081F26">
        <w:rPr>
          <w:color w:val="000000"/>
        </w:rPr>
        <w:t>Потребитель: ________________________</w:t>
      </w:r>
    </w:p>
    <w:p w14:paraId="15112D5A" w14:textId="77777777" w:rsidR="00081F26" w:rsidRPr="00081F26" w:rsidRDefault="00081F26" w:rsidP="00081F26">
      <w:pPr>
        <w:jc w:val="both"/>
      </w:pPr>
    </w:p>
    <w:sectPr w:rsidR="00081F26" w:rsidRPr="00081F26"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8"/>
    <w:rsid w:val="00046B3C"/>
    <w:rsid w:val="00081F26"/>
    <w:rsid w:val="00094CFE"/>
    <w:rsid w:val="000B4466"/>
    <w:rsid w:val="00167874"/>
    <w:rsid w:val="002F77BB"/>
    <w:rsid w:val="00341B97"/>
    <w:rsid w:val="00347B78"/>
    <w:rsid w:val="003D2E49"/>
    <w:rsid w:val="0041221B"/>
    <w:rsid w:val="00434640"/>
    <w:rsid w:val="007B1C9B"/>
    <w:rsid w:val="008349D2"/>
    <w:rsid w:val="008369D1"/>
    <w:rsid w:val="0085302C"/>
    <w:rsid w:val="008A14BD"/>
    <w:rsid w:val="00951618"/>
    <w:rsid w:val="00BD3081"/>
    <w:rsid w:val="00C2287D"/>
    <w:rsid w:val="00C245F7"/>
    <w:rsid w:val="00CE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2%20" TargetMode="External"/><Relationship Id="rId3" Type="http://schemas.openxmlformats.org/officeDocument/2006/relationships/settings" Target="settings.xml"/><Relationship Id="rId7" Type="http://schemas.openxmlformats.org/officeDocument/2006/relationships/hyperlink" Target="jl:37520374.2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09803.0%20" TargetMode="External"/><Relationship Id="rId11" Type="http://schemas.openxmlformats.org/officeDocument/2006/relationships/theme" Target="theme/theme1.xml"/><Relationship Id="rId5" Type="http://schemas.openxmlformats.org/officeDocument/2006/relationships/hyperlink" Target="jl:37913746.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7520374.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9</Pages>
  <Words>6242</Words>
  <Characters>35585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Kambarov Olzhas</cp:lastModifiedBy>
  <cp:revision>6</cp:revision>
  <cp:lastPrinted>2023-11-17T09:51:00Z</cp:lastPrinted>
  <dcterms:created xsi:type="dcterms:W3CDTF">2023-10-23T04:39:00Z</dcterms:created>
  <dcterms:modified xsi:type="dcterms:W3CDTF">2023-11-20T10:57:00Z</dcterms:modified>
</cp:coreProperties>
</file>