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2082" w14:textId="77777777" w:rsidR="00081F26" w:rsidRPr="001516A5" w:rsidRDefault="00081F26" w:rsidP="00081F26">
      <w:pPr>
        <w:jc w:val="right"/>
      </w:pPr>
      <w:bookmarkStart w:id="0" w:name="_Hlk148953994"/>
      <w:r w:rsidRPr="001516A5">
        <w:t>Приложение 2</w:t>
      </w:r>
    </w:p>
    <w:p w14:paraId="17E4F49E" w14:textId="77777777" w:rsidR="00081F26" w:rsidRPr="001516A5" w:rsidRDefault="00081F26" w:rsidP="00081F26">
      <w:pPr>
        <w:jc w:val="right"/>
      </w:pPr>
      <w:r w:rsidRPr="001516A5">
        <w:t xml:space="preserve">к </w:t>
      </w:r>
      <w:hyperlink r:id="rId5" w:history="1">
        <w:r w:rsidRPr="001516A5">
          <w:rPr>
            <w:u w:val="single"/>
          </w:rPr>
          <w:t>приказу</w:t>
        </w:r>
      </w:hyperlink>
      <w:r w:rsidRPr="001516A5">
        <w:t xml:space="preserve"> Министра энергетики</w:t>
      </w:r>
    </w:p>
    <w:p w14:paraId="45891FA0" w14:textId="77777777" w:rsidR="00081F26" w:rsidRPr="001516A5" w:rsidRDefault="00081F26" w:rsidP="00081F26">
      <w:pPr>
        <w:jc w:val="right"/>
      </w:pPr>
      <w:r w:rsidRPr="001516A5">
        <w:t>Республики Казахстан</w:t>
      </w:r>
    </w:p>
    <w:p w14:paraId="388F08E1" w14:textId="77777777" w:rsidR="00081F26" w:rsidRPr="001516A5" w:rsidRDefault="00081F26" w:rsidP="00081F26">
      <w:pPr>
        <w:jc w:val="right"/>
      </w:pPr>
      <w:r w:rsidRPr="001516A5">
        <w:t>от 23октября 2017 года № 356</w:t>
      </w:r>
    </w:p>
    <w:p w14:paraId="62546BB7" w14:textId="77777777" w:rsidR="00081F26" w:rsidRPr="001516A5" w:rsidRDefault="00081F26" w:rsidP="00081F26">
      <w:pPr>
        <w:jc w:val="right"/>
      </w:pPr>
      <w:r w:rsidRPr="001516A5">
        <w:t> </w:t>
      </w:r>
    </w:p>
    <w:p w14:paraId="5BB52C5D" w14:textId="77777777" w:rsidR="00081F26" w:rsidRPr="001516A5" w:rsidRDefault="00081F26" w:rsidP="00081F26">
      <w:pPr>
        <w:jc w:val="right"/>
      </w:pPr>
      <w:r w:rsidRPr="001516A5">
        <w:t> </w:t>
      </w:r>
    </w:p>
    <w:p w14:paraId="5073C04E" w14:textId="77777777" w:rsidR="00081F26" w:rsidRPr="001516A5" w:rsidRDefault="00081F26" w:rsidP="00081F26">
      <w:pPr>
        <w:jc w:val="center"/>
        <w:textAlignment w:val="baseline"/>
      </w:pPr>
      <w:r w:rsidRPr="001516A5">
        <w:rPr>
          <w:b/>
          <w:bCs/>
        </w:rPr>
        <w:t>Типовой договор электроснабжения для потребителей, использующих электрическую энергию не для бытовых нужд</w:t>
      </w:r>
    </w:p>
    <w:bookmarkEnd w:id="0"/>
    <w:p w14:paraId="71863FDE" w14:textId="55F99E1C" w:rsidR="00081F26" w:rsidRDefault="00081F26" w:rsidP="00951618">
      <w:pPr>
        <w:jc w:val="center"/>
        <w:rPr>
          <w:lang w:val="kk-KZ"/>
        </w:rPr>
      </w:pPr>
      <w:r>
        <w:rPr>
          <w:lang w:val="kk-KZ"/>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820"/>
      </w:tblGrid>
      <w:tr w:rsidR="00081F26" w:rsidRPr="00B84681" w14:paraId="3D3CEB1B" w14:textId="77777777" w:rsidTr="00856CA4">
        <w:trPr>
          <w:trHeight w:val="60"/>
        </w:trPr>
        <w:tc>
          <w:tcPr>
            <w:tcW w:w="5670" w:type="dxa"/>
          </w:tcPr>
          <w:p w14:paraId="24C38D9A" w14:textId="77777777" w:rsidR="00081F26" w:rsidRPr="00B84681" w:rsidRDefault="00081F26" w:rsidP="00856CA4">
            <w:pPr>
              <w:jc w:val="right"/>
              <w:rPr>
                <w:bCs/>
                <w:sz w:val="14"/>
                <w:szCs w:val="14"/>
                <w:lang w:val="kk-KZ"/>
              </w:rPr>
            </w:pPr>
            <w:r w:rsidRPr="00B84681">
              <w:rPr>
                <w:bCs/>
                <w:sz w:val="14"/>
                <w:szCs w:val="14"/>
                <w:lang w:val="kk-KZ"/>
              </w:rPr>
              <w:t xml:space="preserve">Шарттың мәтіні ҚР Энергетика министрлігінің </w:t>
            </w:r>
          </w:p>
          <w:p w14:paraId="7D1C013E" w14:textId="77777777" w:rsidR="00081F26" w:rsidRPr="00B84681" w:rsidRDefault="00081F26" w:rsidP="00856CA4">
            <w:pPr>
              <w:jc w:val="right"/>
              <w:rPr>
                <w:bCs/>
                <w:sz w:val="14"/>
                <w:szCs w:val="14"/>
                <w:lang w:val="kk-KZ"/>
              </w:rPr>
            </w:pPr>
            <w:r w:rsidRPr="00B84681">
              <w:rPr>
                <w:bCs/>
                <w:sz w:val="14"/>
                <w:szCs w:val="14"/>
                <w:lang w:val="kk-KZ"/>
              </w:rPr>
              <w:t xml:space="preserve">2017 ж.23.10. күнгі № 356 </w:t>
            </w:r>
            <w:r w:rsidRPr="00081F26">
              <w:rPr>
                <w:bCs/>
                <w:sz w:val="14"/>
                <w:szCs w:val="14"/>
                <w:lang w:val="kk-KZ"/>
              </w:rPr>
              <w:t xml:space="preserve"> </w:t>
            </w:r>
            <w:r w:rsidRPr="00B84681">
              <w:rPr>
                <w:bCs/>
                <w:sz w:val="14"/>
                <w:szCs w:val="14"/>
                <w:lang w:val="kk-KZ"/>
              </w:rPr>
              <w:t>Бұйрығына</w:t>
            </w:r>
          </w:p>
          <w:p w14:paraId="36689F7C" w14:textId="77777777" w:rsidR="00081F26" w:rsidRPr="00B84681" w:rsidRDefault="00081F26" w:rsidP="00856CA4">
            <w:pPr>
              <w:jc w:val="right"/>
              <w:rPr>
                <w:bCs/>
                <w:sz w:val="14"/>
                <w:szCs w:val="14"/>
                <w:lang w:val="kk-KZ"/>
              </w:rPr>
            </w:pPr>
            <w:r w:rsidRPr="00B84681">
              <w:rPr>
                <w:bCs/>
                <w:sz w:val="14"/>
                <w:szCs w:val="14"/>
                <w:lang w:val="kk-KZ"/>
              </w:rPr>
              <w:t>сәйкес жасалған</w:t>
            </w:r>
          </w:p>
          <w:p w14:paraId="66BB2A8A" w14:textId="77777777" w:rsidR="00081F26" w:rsidRPr="00B84681" w:rsidRDefault="00081F26" w:rsidP="00856CA4">
            <w:pPr>
              <w:jc w:val="center"/>
              <w:rPr>
                <w:b/>
                <w:bCs/>
                <w:sz w:val="16"/>
                <w:szCs w:val="16"/>
                <w:lang w:val="kk-KZ"/>
              </w:rPr>
            </w:pPr>
          </w:p>
          <w:p w14:paraId="355BEFD0" w14:textId="77777777" w:rsidR="00081F26" w:rsidRPr="00B84681" w:rsidRDefault="00081F26" w:rsidP="00856CA4">
            <w:pPr>
              <w:jc w:val="center"/>
              <w:rPr>
                <w:sz w:val="16"/>
                <w:szCs w:val="16"/>
                <w:lang w:val="kk-KZ"/>
              </w:rPr>
            </w:pPr>
            <w:r w:rsidRPr="00B84681">
              <w:rPr>
                <w:b/>
                <w:bCs/>
                <w:sz w:val="16"/>
                <w:szCs w:val="16"/>
                <w:lang w:val="kk-KZ"/>
              </w:rPr>
              <w:t xml:space="preserve">№___________ </w:t>
            </w:r>
            <w:r w:rsidRPr="00B84681">
              <w:rPr>
                <w:b/>
                <w:bCs/>
                <w:color w:val="000000"/>
                <w:sz w:val="16"/>
                <w:szCs w:val="16"/>
                <w:lang w:val="kk-KZ"/>
              </w:rPr>
              <w:t>Электр энергиясын тұрмыстық мұқтаждықтар үшін пайдаланбайтын тұтынушыларға  арналған электрмен жабдықтау шарты</w:t>
            </w:r>
          </w:p>
          <w:p w14:paraId="230BC5D2" w14:textId="77777777" w:rsidR="00081F26" w:rsidRPr="00B84681" w:rsidRDefault="00081F26" w:rsidP="00856CA4">
            <w:pPr>
              <w:jc w:val="center"/>
              <w:rPr>
                <w:b/>
                <w:bCs/>
                <w:sz w:val="16"/>
                <w:szCs w:val="16"/>
                <w:lang w:val="kk-KZ"/>
              </w:rPr>
            </w:pPr>
          </w:p>
          <w:p w14:paraId="15B0D92A" w14:textId="77777777" w:rsidR="00081F26" w:rsidRPr="00B84681" w:rsidRDefault="00081F26" w:rsidP="00856CA4">
            <w:pPr>
              <w:rPr>
                <w:b/>
                <w:bCs/>
                <w:sz w:val="16"/>
                <w:szCs w:val="16"/>
                <w:lang w:val="kk-KZ"/>
              </w:rPr>
            </w:pPr>
            <w:r w:rsidRPr="00B84681">
              <w:rPr>
                <w:b/>
                <w:bCs/>
                <w:sz w:val="16"/>
                <w:szCs w:val="16"/>
                <w:lang w:val="kk-KZ"/>
              </w:rPr>
              <w:t xml:space="preserve">        Ақтөбе қ.      </w:t>
            </w:r>
            <w:r w:rsidRPr="00B84681">
              <w:rPr>
                <w:b/>
                <w:bCs/>
                <w:sz w:val="16"/>
                <w:szCs w:val="16"/>
                <w:lang w:val="kk-KZ"/>
              </w:rPr>
              <w:tab/>
              <w:t xml:space="preserve">                          «_____»________________20____ж.</w:t>
            </w:r>
          </w:p>
          <w:p w14:paraId="3C87EBDC" w14:textId="77777777" w:rsidR="00081F26" w:rsidRPr="00B84681" w:rsidRDefault="00081F26" w:rsidP="00856CA4">
            <w:pPr>
              <w:jc w:val="both"/>
              <w:rPr>
                <w:b/>
                <w:bCs/>
                <w:sz w:val="16"/>
                <w:szCs w:val="16"/>
                <w:lang w:val="kk-KZ"/>
              </w:rPr>
            </w:pPr>
            <w:r w:rsidRPr="00B84681">
              <w:rPr>
                <w:b/>
                <w:bCs/>
                <w:sz w:val="16"/>
                <w:szCs w:val="16"/>
                <w:lang w:val="kk-KZ"/>
              </w:rPr>
              <w:t xml:space="preserve"> </w:t>
            </w:r>
          </w:p>
          <w:p w14:paraId="45703B53" w14:textId="77777777" w:rsidR="00081F26" w:rsidRPr="00B84681" w:rsidRDefault="00081F26" w:rsidP="00856CA4">
            <w:pPr>
              <w:jc w:val="both"/>
              <w:rPr>
                <w:b/>
                <w:bCs/>
                <w:sz w:val="16"/>
                <w:szCs w:val="16"/>
                <w:lang w:val="kk-KZ"/>
              </w:rPr>
            </w:pPr>
          </w:p>
          <w:p w14:paraId="7DA0C846" w14:textId="77777777" w:rsidR="00081F26" w:rsidRPr="00B84681" w:rsidRDefault="00081F26" w:rsidP="00856CA4">
            <w:pPr>
              <w:tabs>
                <w:tab w:val="left" w:pos="176"/>
              </w:tabs>
              <w:spacing w:line="360" w:lineRule="auto"/>
              <w:jc w:val="both"/>
              <w:rPr>
                <w:sz w:val="16"/>
                <w:szCs w:val="16"/>
                <w:lang w:val="kk-KZ"/>
              </w:rPr>
            </w:pPr>
            <w:r w:rsidRPr="00B84681">
              <w:rPr>
                <w:b/>
                <w:bCs/>
                <w:sz w:val="16"/>
                <w:szCs w:val="16"/>
                <w:lang w:val="kk-KZ"/>
              </w:rPr>
              <w:t>«</w:t>
            </w:r>
            <w:proofErr w:type="spellStart"/>
            <w:r w:rsidRPr="00B84681">
              <w:rPr>
                <w:b/>
                <w:bCs/>
                <w:sz w:val="16"/>
                <w:szCs w:val="16"/>
                <w:lang w:val="kk-KZ"/>
              </w:rPr>
              <w:t>Актобеэнергоснаб</w:t>
            </w:r>
            <w:proofErr w:type="spellEnd"/>
            <w:r w:rsidRPr="00B84681">
              <w:rPr>
                <w:b/>
                <w:bCs/>
                <w:sz w:val="16"/>
                <w:szCs w:val="16"/>
                <w:lang w:val="kk-KZ"/>
              </w:rPr>
              <w:t xml:space="preserve">» </w:t>
            </w:r>
            <w:r w:rsidRPr="00B84681">
              <w:rPr>
                <w:sz w:val="16"/>
                <w:szCs w:val="16"/>
                <w:lang w:val="kk-KZ"/>
              </w:rPr>
              <w:t>жауапкершілігі шектеулі серіктестігі</w:t>
            </w:r>
            <w:r w:rsidRPr="00B84681">
              <w:rPr>
                <w:bCs/>
                <w:sz w:val="16"/>
                <w:szCs w:val="16"/>
                <w:lang w:val="kk-KZ"/>
              </w:rPr>
              <w:t xml:space="preserve"> 2009ж.10.07. күнгі №000478 лицензияға сәйкес тұтынушыларды электрмен жабдықтауды жүзеге асырушы,</w:t>
            </w:r>
            <w:r w:rsidRPr="00B84681">
              <w:rPr>
                <w:sz w:val="16"/>
                <w:szCs w:val="16"/>
                <w:lang w:val="kk-KZ"/>
              </w:rPr>
              <w:t xml:space="preserve"> бұдан әрі </w:t>
            </w:r>
            <w:r w:rsidRPr="00B84681">
              <w:rPr>
                <w:b/>
                <w:sz w:val="16"/>
                <w:szCs w:val="16"/>
                <w:lang w:val="kk-KZ"/>
              </w:rPr>
              <w:t>Сатушы</w:t>
            </w:r>
            <w:r w:rsidRPr="00B84681">
              <w:rPr>
                <w:sz w:val="16"/>
                <w:szCs w:val="16"/>
                <w:lang w:val="kk-KZ"/>
              </w:rPr>
              <w:t xml:space="preserve"> атынан Жарғы негізінде әрекет етуші директор ________________________________________________________ бір жағынан және _________________________________________ негізінде әрекет етуші, ____________________________________________________________________</w:t>
            </w:r>
          </w:p>
          <w:p w14:paraId="1C301F91" w14:textId="77777777"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атынан, ___________________________________________________________ бұдан әрі </w:t>
            </w:r>
            <w:r w:rsidRPr="00B84681">
              <w:rPr>
                <w:b/>
                <w:sz w:val="16"/>
                <w:szCs w:val="16"/>
                <w:lang w:val="kk-KZ"/>
              </w:rPr>
              <w:t xml:space="preserve">Тұтынушы </w:t>
            </w:r>
            <w:r w:rsidRPr="00B84681">
              <w:rPr>
                <w:sz w:val="16"/>
                <w:szCs w:val="16"/>
                <w:lang w:val="kk-KZ"/>
              </w:rPr>
              <w:t>екінші жағынан,</w:t>
            </w:r>
            <w:r w:rsidRPr="00B84681">
              <w:rPr>
                <w:b/>
                <w:sz w:val="16"/>
                <w:szCs w:val="16"/>
                <w:lang w:val="kk-KZ"/>
              </w:rPr>
              <w:t xml:space="preserve"> </w:t>
            </w:r>
            <w:r w:rsidRPr="00B84681">
              <w:rPr>
                <w:sz w:val="16"/>
                <w:szCs w:val="16"/>
                <w:lang w:val="kk-KZ"/>
              </w:rPr>
              <w:t>әрі қарай - Тараптар келесі мазмұндағы электрмен жабдықтау шартын (бұдан әрі - Шарт) жасасты:</w:t>
            </w:r>
          </w:p>
          <w:p w14:paraId="7D37B425" w14:textId="77777777" w:rsidR="00081F26" w:rsidRPr="00B84681" w:rsidRDefault="00081F26" w:rsidP="00856CA4">
            <w:pPr>
              <w:tabs>
                <w:tab w:val="left" w:pos="176"/>
              </w:tabs>
              <w:jc w:val="both"/>
              <w:rPr>
                <w:sz w:val="16"/>
                <w:szCs w:val="16"/>
                <w:lang w:val="kk-KZ"/>
              </w:rPr>
            </w:pPr>
          </w:p>
          <w:p w14:paraId="5D06F1AA" w14:textId="77777777" w:rsidR="00081F26" w:rsidRPr="00B84681" w:rsidRDefault="00081F26" w:rsidP="00856CA4">
            <w:pPr>
              <w:jc w:val="center"/>
              <w:rPr>
                <w:sz w:val="16"/>
                <w:szCs w:val="16"/>
                <w:lang w:val="kk-KZ"/>
              </w:rPr>
            </w:pPr>
            <w:r w:rsidRPr="00B84681">
              <w:rPr>
                <w:b/>
                <w:bCs/>
                <w:color w:val="000000"/>
                <w:sz w:val="16"/>
                <w:szCs w:val="16"/>
                <w:lang w:val="kk-KZ"/>
              </w:rPr>
              <w:t>1-тарау. Шартта пайдаланылатын негізгі ұғымдар</w:t>
            </w:r>
          </w:p>
          <w:p w14:paraId="6E71FB45" w14:textId="77777777" w:rsidR="00081F26" w:rsidRPr="00B84681" w:rsidRDefault="00081F26" w:rsidP="00856CA4">
            <w:pPr>
              <w:jc w:val="center"/>
              <w:rPr>
                <w:sz w:val="16"/>
                <w:szCs w:val="16"/>
                <w:lang w:val="kk-KZ"/>
              </w:rPr>
            </w:pPr>
            <w:r w:rsidRPr="00B84681">
              <w:rPr>
                <w:color w:val="000000"/>
                <w:sz w:val="16"/>
                <w:szCs w:val="16"/>
                <w:lang w:val="kk-KZ"/>
              </w:rPr>
              <w:t> </w:t>
            </w:r>
          </w:p>
          <w:p w14:paraId="25C17137" w14:textId="77777777" w:rsidR="00081F26" w:rsidRPr="00B84681" w:rsidRDefault="00081F26" w:rsidP="00856CA4">
            <w:pPr>
              <w:jc w:val="both"/>
              <w:rPr>
                <w:sz w:val="16"/>
                <w:szCs w:val="16"/>
                <w:lang w:val="kk-KZ"/>
              </w:rPr>
            </w:pPr>
            <w:r w:rsidRPr="00B84681">
              <w:rPr>
                <w:color w:val="000000"/>
                <w:sz w:val="16"/>
                <w:szCs w:val="16"/>
                <w:lang w:val="kk-KZ"/>
              </w:rPr>
              <w:t>1. Шартта мынадай негізгі ұғымдар пайдаланылады:</w:t>
            </w:r>
          </w:p>
          <w:p w14:paraId="09211B3B" w14:textId="77777777" w:rsidR="00081F26" w:rsidRPr="00B84681" w:rsidRDefault="00081F26" w:rsidP="00856CA4">
            <w:pPr>
              <w:jc w:val="both"/>
              <w:rPr>
                <w:sz w:val="16"/>
                <w:szCs w:val="16"/>
                <w:lang w:val="kk-KZ"/>
              </w:rPr>
            </w:pPr>
            <w:r w:rsidRPr="00B84681">
              <w:rPr>
                <w:color w:val="000000"/>
                <w:sz w:val="16"/>
                <w:szCs w:val="16"/>
                <w:lang w:val="kk-KZ"/>
              </w:rPr>
              <w:t xml:space="preserve">1) есептік кезең - тұтынылған электр энергиясы есептелетін және тұтынушыға төлем өтеу үшін ұсынылатын электрмен жабдықтау шартымен айқындалатын уақыт кезеңі. </w:t>
            </w:r>
            <w:r w:rsidRPr="00B84681">
              <w:rPr>
                <w:sz w:val="16"/>
                <w:szCs w:val="14"/>
                <w:lang w:val="kk-KZ"/>
              </w:rPr>
              <w:t>Есептік кезең бір күнтізбелік айды құрайды, ол айдың бірінші күнтізбелік күнінің сағат 00-00-ден бастап соңғы күнтізбелік күнінің сағат 24-00-ге дейінгі аралықты қамтиды</w:t>
            </w:r>
            <w:r w:rsidRPr="00B84681">
              <w:rPr>
                <w:color w:val="000000"/>
                <w:sz w:val="16"/>
                <w:szCs w:val="16"/>
                <w:lang w:val="kk-KZ"/>
              </w:rPr>
              <w:t>;</w:t>
            </w:r>
          </w:p>
          <w:p w14:paraId="561E6E83" w14:textId="77777777" w:rsidR="00081F26" w:rsidRPr="00B84681" w:rsidRDefault="00081F26" w:rsidP="00856CA4">
            <w:pPr>
              <w:jc w:val="both"/>
              <w:rPr>
                <w:sz w:val="16"/>
                <w:szCs w:val="16"/>
                <w:lang w:val="kk-KZ"/>
              </w:rPr>
            </w:pPr>
            <w:r w:rsidRPr="00B84681">
              <w:rPr>
                <w:color w:val="000000"/>
                <w:sz w:val="16"/>
                <w:szCs w:val="16"/>
                <w:lang w:val="kk-KZ"/>
              </w:rPr>
              <w:t>2) тұтынушы - шарт негізінде электр энергиясын тұтынатын жеке немесе заңды тұлға;</w:t>
            </w:r>
          </w:p>
          <w:p w14:paraId="68828DC0" w14:textId="77777777" w:rsidR="00081F26" w:rsidRPr="00B84681" w:rsidRDefault="00081F26" w:rsidP="00856CA4">
            <w:pPr>
              <w:jc w:val="both"/>
              <w:rPr>
                <w:sz w:val="16"/>
                <w:szCs w:val="16"/>
                <w:lang w:val="kk-KZ"/>
              </w:rPr>
            </w:pPr>
            <w:r w:rsidRPr="00B84681">
              <w:rPr>
                <w:color w:val="000000"/>
                <w:sz w:val="16"/>
                <w:szCs w:val="16"/>
                <w:lang w:val="kk-KZ"/>
              </w:rPr>
              <w:t>3) коммерциялық есептеу құралы - электр қуатын, электр энергиясын коммерциялық есептеуге арналған, Қазақстан Республикасының заңнамасында белгіленген тәртіпте қолдануға рұқсат етілген техникалық құрылғы;</w:t>
            </w:r>
          </w:p>
          <w:p w14:paraId="7384E9BF" w14:textId="77777777" w:rsidR="00081F26" w:rsidRPr="00B84681" w:rsidRDefault="00081F26" w:rsidP="00856CA4">
            <w:pPr>
              <w:jc w:val="both"/>
              <w:rPr>
                <w:sz w:val="16"/>
                <w:szCs w:val="16"/>
                <w:lang w:val="kk-KZ"/>
              </w:rPr>
            </w:pPr>
            <w:r w:rsidRPr="00B84681">
              <w:rPr>
                <w:color w:val="000000"/>
                <w:sz w:val="16"/>
                <w:szCs w:val="16"/>
                <w:lang w:val="kk-KZ"/>
              </w:rPr>
              <w:t>4) электр энергиясын коммерциялық есептеу жүйесі - электр энергиясы мен қуаты шығынын анықтауға арналған коммерциялық есептеу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4D082CE9" w14:textId="77777777" w:rsidR="00081F26" w:rsidRPr="00B84681" w:rsidRDefault="00081F26" w:rsidP="00856CA4">
            <w:pPr>
              <w:jc w:val="both"/>
              <w:rPr>
                <w:sz w:val="16"/>
                <w:szCs w:val="16"/>
                <w:lang w:val="kk-KZ"/>
              </w:rPr>
            </w:pPr>
            <w:r w:rsidRPr="00B84681">
              <w:rPr>
                <w:color w:val="000000"/>
                <w:sz w:val="16"/>
                <w:szCs w:val="16"/>
                <w:lang w:val="kk-KZ"/>
              </w:rPr>
              <w:t>5) электр энергиясын сату нүктесі - энергиямен жабдықтаушы ұйыммен электр энергиясын беру туралы шарты бар энергия таратушы ұйымның жауапкершілігі шекарасында орналасқан нүкте.</w:t>
            </w:r>
          </w:p>
          <w:p w14:paraId="4DAFCF78" w14:textId="77777777" w:rsidR="00081F26" w:rsidRPr="00B84681" w:rsidRDefault="00081F26" w:rsidP="00856CA4">
            <w:pPr>
              <w:jc w:val="both"/>
              <w:rPr>
                <w:sz w:val="16"/>
                <w:szCs w:val="16"/>
                <w:lang w:val="kk-KZ"/>
              </w:rPr>
            </w:pPr>
            <w:r w:rsidRPr="00B84681">
              <w:rPr>
                <w:color w:val="000000"/>
                <w:sz w:val="16"/>
                <w:szCs w:val="16"/>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6" w:history="1">
              <w:r w:rsidRPr="00B84681">
                <w:rPr>
                  <w:bCs/>
                  <w:sz w:val="16"/>
                  <w:szCs w:val="16"/>
                  <w:lang w:val="kk-KZ"/>
                </w:rPr>
                <w:t>заңнамасына</w:t>
              </w:r>
            </w:hyperlink>
            <w:r w:rsidRPr="00B84681">
              <w:rPr>
                <w:b/>
                <w:sz w:val="16"/>
                <w:szCs w:val="16"/>
                <w:lang w:val="kk-KZ"/>
              </w:rPr>
              <w:t xml:space="preserve"> </w:t>
            </w:r>
            <w:r w:rsidRPr="00B84681">
              <w:rPr>
                <w:color w:val="000000"/>
                <w:sz w:val="16"/>
                <w:szCs w:val="16"/>
                <w:lang w:val="kk-KZ"/>
              </w:rPr>
              <w:t>сәйкес қолданылады.</w:t>
            </w:r>
          </w:p>
          <w:p w14:paraId="6CB70CDA"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4574F45E" w14:textId="77777777" w:rsidR="00081F26" w:rsidRPr="00B84681" w:rsidRDefault="00081F26" w:rsidP="00856CA4">
            <w:pPr>
              <w:jc w:val="center"/>
              <w:rPr>
                <w:sz w:val="16"/>
                <w:szCs w:val="16"/>
                <w:lang w:val="kk-KZ"/>
              </w:rPr>
            </w:pPr>
            <w:r w:rsidRPr="00B84681">
              <w:rPr>
                <w:b/>
                <w:bCs/>
                <w:color w:val="000000"/>
                <w:sz w:val="16"/>
                <w:szCs w:val="16"/>
                <w:lang w:val="kk-KZ"/>
              </w:rPr>
              <w:t>2-тарау. Шарттың мәні</w:t>
            </w:r>
          </w:p>
          <w:p w14:paraId="32CF86A7"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E6D799A" w14:textId="77777777" w:rsidR="00081F26" w:rsidRPr="00B84681" w:rsidRDefault="00081F26" w:rsidP="00856CA4">
            <w:pPr>
              <w:jc w:val="both"/>
              <w:rPr>
                <w:sz w:val="16"/>
                <w:szCs w:val="16"/>
                <w:lang w:val="kk-KZ"/>
              </w:rPr>
            </w:pPr>
            <w:r w:rsidRPr="00B84681">
              <w:rPr>
                <w:color w:val="000000"/>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төлем өтеуге міндеттенеді.</w:t>
            </w:r>
          </w:p>
          <w:p w14:paraId="28DEE6FB" w14:textId="77777777" w:rsidR="00081F26" w:rsidRPr="00B84681" w:rsidRDefault="00081F26" w:rsidP="00856CA4">
            <w:pPr>
              <w:jc w:val="both"/>
              <w:rPr>
                <w:color w:val="000000"/>
                <w:sz w:val="16"/>
                <w:szCs w:val="16"/>
                <w:lang w:val="kk-KZ"/>
              </w:rPr>
            </w:pPr>
            <w:r w:rsidRPr="00B84681">
              <w:rPr>
                <w:sz w:val="16"/>
                <w:szCs w:val="16"/>
                <w:lang w:val="kk-KZ"/>
              </w:rPr>
              <w:t>3.</w:t>
            </w:r>
            <w:r w:rsidRPr="00B84681">
              <w:rPr>
                <w:sz w:val="20"/>
                <w:szCs w:val="20"/>
                <w:lang w:val="kk-KZ"/>
              </w:rPr>
              <w:t xml:space="preserve"> </w:t>
            </w:r>
            <w:r w:rsidRPr="00B84681">
              <w:rPr>
                <w:color w:val="000000"/>
                <w:sz w:val="16"/>
                <w:szCs w:val="16"/>
                <w:lang w:val="kk-KZ"/>
              </w:rPr>
              <w:t>Шарт Тұтынушымен Қазақстан Республикасының электр энергетикасы саласындағы қолданыстағы заңнамасында белгіленген тәртіпте тікелей электрлік желілерге жалғанған жабдық пен коммерциялық есептеу құралдары болған жағдайда ғана жасалады.</w:t>
            </w:r>
          </w:p>
          <w:p w14:paraId="0A500374" w14:textId="77777777" w:rsidR="00081F26" w:rsidRPr="00B84681" w:rsidRDefault="00081F26" w:rsidP="00856CA4">
            <w:pPr>
              <w:jc w:val="both"/>
              <w:rPr>
                <w:sz w:val="16"/>
                <w:szCs w:val="16"/>
                <w:lang w:val="kk-KZ"/>
              </w:rPr>
            </w:pPr>
            <w:r w:rsidRPr="00B84681">
              <w:rPr>
                <w:color w:val="000000"/>
                <w:sz w:val="16"/>
                <w:szCs w:val="16"/>
                <w:lang w:val="kk-KZ"/>
              </w:rPr>
              <w:t>Тұтынушыны электрмен жабдықтау осы шарттың, оның ажырамас бөліктері болып саналатын қосымшаларының және ҚР Электр энергиясын пайдалану қағидаларының (бұдан әрі мәтін бойынша – ҚР ЭЭПҚ) 4-т. көзделген құжаттардың негізінде жүргізіледі.</w:t>
            </w:r>
          </w:p>
          <w:p w14:paraId="3AA12B91" w14:textId="77777777" w:rsidR="00081F26" w:rsidRPr="00B84681" w:rsidRDefault="00081F26" w:rsidP="00856CA4">
            <w:pPr>
              <w:jc w:val="center"/>
              <w:rPr>
                <w:sz w:val="16"/>
                <w:szCs w:val="16"/>
                <w:lang w:val="kk-KZ"/>
              </w:rPr>
            </w:pPr>
          </w:p>
          <w:p w14:paraId="54113CE1" w14:textId="77777777" w:rsidR="00081F26" w:rsidRPr="00B84681" w:rsidRDefault="00081F26" w:rsidP="00856CA4">
            <w:pPr>
              <w:jc w:val="center"/>
              <w:rPr>
                <w:sz w:val="16"/>
                <w:szCs w:val="16"/>
                <w:lang w:val="kk-KZ"/>
              </w:rPr>
            </w:pPr>
            <w:r w:rsidRPr="00B84681">
              <w:rPr>
                <w:b/>
                <w:bCs/>
                <w:color w:val="000000"/>
                <w:sz w:val="16"/>
                <w:szCs w:val="16"/>
                <w:lang w:val="kk-KZ"/>
              </w:rPr>
              <w:t>3-тарау. Тұтынылатын электр энергиясын есептеу</w:t>
            </w:r>
          </w:p>
          <w:p w14:paraId="34597076"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63C27D8" w14:textId="77777777" w:rsidR="00081F26" w:rsidRPr="00B84681" w:rsidRDefault="00081F26" w:rsidP="00856CA4">
            <w:pPr>
              <w:jc w:val="both"/>
              <w:rPr>
                <w:color w:val="000000"/>
                <w:sz w:val="16"/>
                <w:szCs w:val="16"/>
                <w:lang w:val="kk-KZ"/>
              </w:rPr>
            </w:pPr>
            <w:r w:rsidRPr="00B84681">
              <w:rPr>
                <w:color w:val="000000"/>
                <w:sz w:val="16"/>
                <w:szCs w:val="16"/>
                <w:lang w:val="kk-KZ"/>
              </w:rPr>
              <w:t>4. Сатушы берген және Тұтынушы қабылдаған электр энергиясының мөлшері коммерциялық есептеу құралдарының көрсеткішімен, ал олар болмаған немесе уақытша бұзылған жағдайда, есептік жолмен анықталады.</w:t>
            </w:r>
          </w:p>
          <w:p w14:paraId="2CD18687" w14:textId="77777777" w:rsidR="00081F26" w:rsidRPr="00B84681" w:rsidRDefault="00081F26" w:rsidP="00856CA4">
            <w:pPr>
              <w:tabs>
                <w:tab w:val="left" w:pos="34"/>
                <w:tab w:val="left" w:pos="459"/>
              </w:tabs>
              <w:ind w:left="34"/>
              <w:contextualSpacing/>
              <w:jc w:val="both"/>
              <w:rPr>
                <w:b/>
                <w:sz w:val="16"/>
                <w:szCs w:val="16"/>
                <w:lang w:val="kk-KZ"/>
              </w:rPr>
            </w:pPr>
            <w:r w:rsidRPr="00B84681">
              <w:rPr>
                <w:sz w:val="16"/>
                <w:szCs w:val="16"/>
                <w:lang w:val="kk-KZ"/>
              </w:rPr>
              <w:lastRenderedPageBreak/>
              <w:t xml:space="preserve">Егер коммерциялық есептеудің Тұтынушының </w:t>
            </w:r>
            <w:proofErr w:type="spellStart"/>
            <w:r w:rsidRPr="00B84681">
              <w:rPr>
                <w:sz w:val="16"/>
                <w:szCs w:val="16"/>
                <w:lang w:val="kk-KZ"/>
              </w:rPr>
              <w:t>кінәсінсіз</w:t>
            </w:r>
            <w:proofErr w:type="spellEnd"/>
            <w:r w:rsidRPr="00B84681">
              <w:rPr>
                <w:sz w:val="16"/>
                <w:szCs w:val="16"/>
                <w:lang w:val="kk-KZ"/>
              </w:rPr>
              <w:t xml:space="preserve"> (алдыңғы орнату актісінде немесе есептеу құралын аспаптық тексеруде көрсетілген пломбаның тұтас және сәйкес келген жағдайда) бұзылғандығы анықталса, энергия таратушы ұйым тұтыну есебін Тұтынушының электр энергиясын есептеу құралдары мен схемасы бұзылмаған кездегі, яғни алдыңғы немесе есептік кезеңнен кейінгі айдың </w:t>
            </w:r>
            <w:proofErr w:type="spellStart"/>
            <w:r w:rsidRPr="00B84681">
              <w:rPr>
                <w:sz w:val="16"/>
                <w:szCs w:val="16"/>
                <w:lang w:val="kk-KZ"/>
              </w:rPr>
              <w:t>орташатәуліктік</w:t>
            </w:r>
            <w:proofErr w:type="spellEnd"/>
            <w:r w:rsidRPr="00B84681">
              <w:rPr>
                <w:sz w:val="16"/>
                <w:szCs w:val="16"/>
                <w:lang w:val="kk-KZ"/>
              </w:rPr>
              <w:t xml:space="preserve"> шығыны бойынша жүргізеді. Есептеу кезеңі</w:t>
            </w:r>
            <w:r w:rsidRPr="00B84681">
              <w:rPr>
                <w:b/>
                <w:sz w:val="16"/>
                <w:szCs w:val="16"/>
                <w:lang w:val="kk-KZ"/>
              </w:rPr>
              <w:t xml:space="preserve"> </w:t>
            </w:r>
            <w:r w:rsidRPr="00B84681">
              <w:rPr>
                <w:sz w:val="16"/>
                <w:szCs w:val="16"/>
                <w:lang w:val="kk-KZ"/>
              </w:rPr>
              <w:t>бұзушылық анықталған күннен бастап</w:t>
            </w:r>
            <w:r w:rsidRPr="00B84681">
              <w:rPr>
                <w:b/>
                <w:sz w:val="16"/>
                <w:szCs w:val="16"/>
                <w:lang w:val="kk-KZ"/>
              </w:rPr>
              <w:t xml:space="preserve"> </w:t>
            </w:r>
            <w:r w:rsidRPr="00B84681">
              <w:rPr>
                <w:sz w:val="16"/>
                <w:szCs w:val="16"/>
                <w:lang w:val="kk-KZ"/>
              </w:rPr>
              <w:t>коммерциялық есептеу қалпына келген күнге дейінгі уақытпен анықталады, бірақ ол күнтізбелік 30 (отыз) күннен аспайды.</w:t>
            </w:r>
            <w:r w:rsidRPr="00B84681">
              <w:rPr>
                <w:b/>
                <w:sz w:val="16"/>
                <w:szCs w:val="16"/>
                <w:lang w:val="kk-KZ"/>
              </w:rPr>
              <w:t xml:space="preserve"> </w:t>
            </w:r>
          </w:p>
          <w:p w14:paraId="7D22A296"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Тұтынушы бұзушылық анықталған күннен бастап күнтізбелік 30 (отыз) күннің ішінде коммерциялық есептеуді қалпына келтіреді.</w:t>
            </w:r>
          </w:p>
          <w:p w14:paraId="34C44184"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Коммерциялық есептеу көрсетілген мерзімде қалпына келмеген жағдайда, есептесу техникалық шарттарға сәйкес рұқсат етілген қуат бойынша, ал техникалық шарттар болмаса, тәулігіне 24 сағатты пайдалану уақытын есепке алып, кірме коммутациялық аппаратының бастапқы тогы бойынша жүргізіледі (ҚР ЭЭПҚ 61-т.).</w:t>
            </w:r>
          </w:p>
          <w:p w14:paraId="68122384" w14:textId="77777777" w:rsidR="00081F26" w:rsidRPr="00B84681" w:rsidRDefault="00081F26" w:rsidP="00856CA4">
            <w:pPr>
              <w:jc w:val="both"/>
              <w:rPr>
                <w:color w:val="000000"/>
                <w:sz w:val="16"/>
                <w:szCs w:val="16"/>
                <w:lang w:val="kk-KZ"/>
              </w:rPr>
            </w:pPr>
            <w:r w:rsidRPr="00B84681">
              <w:rPr>
                <w:color w:val="000000"/>
                <w:sz w:val="16"/>
                <w:szCs w:val="16"/>
                <w:lang w:val="kk-KZ"/>
              </w:rPr>
              <w:t>5. Электр энергиясын рұқсатсыз тұтынуға жол бермеу мақсатында электр энергиясын коммерциялық есептеу жүйесінде энергия таратушы (энергия өндіруші) ұйымның пломбалары болуы тиіс.</w:t>
            </w:r>
          </w:p>
          <w:p w14:paraId="1AE9727F" w14:textId="77777777" w:rsidR="00081F26" w:rsidRPr="00B84681" w:rsidRDefault="00081F26" w:rsidP="00856CA4">
            <w:pPr>
              <w:jc w:val="both"/>
              <w:rPr>
                <w:sz w:val="16"/>
                <w:szCs w:val="16"/>
                <w:lang w:val="kk-KZ"/>
              </w:rPr>
            </w:pPr>
            <w:r w:rsidRPr="00B84681">
              <w:rPr>
                <w:sz w:val="16"/>
                <w:szCs w:val="16"/>
                <w:lang w:val="kk-KZ"/>
              </w:rPr>
              <w:t xml:space="preserve">Сатушы мен Тұтынушының арасындағы есеп айырысу үшін электр энергиясын есепке алу электрлік желінің теңгерімдік </w:t>
            </w:r>
            <w:proofErr w:type="spellStart"/>
            <w:r w:rsidRPr="00B84681">
              <w:rPr>
                <w:sz w:val="16"/>
                <w:szCs w:val="16"/>
                <w:lang w:val="kk-KZ"/>
              </w:rPr>
              <w:t>тиесілігі</w:t>
            </w:r>
            <w:proofErr w:type="spellEnd"/>
            <w:r w:rsidRPr="00B84681">
              <w:rPr>
                <w:sz w:val="16"/>
                <w:szCs w:val="16"/>
                <w:lang w:val="kk-KZ"/>
              </w:rPr>
              <w:t xml:space="preserve"> шекарасында жүргізіледі (ҚР ЭЭПҚ 44-т.).</w:t>
            </w:r>
          </w:p>
          <w:p w14:paraId="08DA2910" w14:textId="77777777" w:rsidR="00081F26" w:rsidRPr="00B84681" w:rsidRDefault="00081F26" w:rsidP="00856CA4">
            <w:pPr>
              <w:tabs>
                <w:tab w:val="left" w:pos="318"/>
                <w:tab w:val="left" w:pos="601"/>
              </w:tabs>
              <w:contextualSpacing/>
              <w:jc w:val="both"/>
              <w:rPr>
                <w:sz w:val="16"/>
                <w:szCs w:val="16"/>
                <w:lang w:val="kk-KZ"/>
              </w:rPr>
            </w:pPr>
            <w:r w:rsidRPr="00B84681">
              <w:rPr>
                <w:sz w:val="16"/>
                <w:szCs w:val="14"/>
                <w:lang w:val="kk-KZ"/>
              </w:rPr>
              <w:t xml:space="preserve">Егер электр энергиясын коммерциялық есептеу құралы электрлік желінің теңгерімдік </w:t>
            </w:r>
            <w:proofErr w:type="spellStart"/>
            <w:r w:rsidRPr="00B84681">
              <w:rPr>
                <w:sz w:val="16"/>
                <w:szCs w:val="14"/>
                <w:lang w:val="kk-KZ"/>
              </w:rPr>
              <w:t>тиесілігі</w:t>
            </w:r>
            <w:proofErr w:type="spellEnd"/>
            <w:r w:rsidRPr="00B84681">
              <w:rPr>
                <w:sz w:val="16"/>
                <w:szCs w:val="14"/>
                <w:lang w:val="kk-KZ"/>
              </w:rPr>
              <w:t xml:space="preserve"> шекарасынан тыс жерде орнатылған жағдайда, электрлік желінің теңгерімдік </w:t>
            </w:r>
            <w:proofErr w:type="spellStart"/>
            <w:r w:rsidRPr="00B84681">
              <w:rPr>
                <w:sz w:val="16"/>
                <w:szCs w:val="14"/>
                <w:lang w:val="kk-KZ"/>
              </w:rPr>
              <w:t>тиесілік</w:t>
            </w:r>
            <w:proofErr w:type="spellEnd"/>
            <w:r w:rsidRPr="00B84681">
              <w:rPr>
                <w:sz w:val="16"/>
                <w:szCs w:val="14"/>
                <w:lang w:val="kk-KZ"/>
              </w:rPr>
              <w:t xml:space="preserve"> шекарасынан электр энергиясын коммерциялық есептеу құралы орнатылған жерге дейінгі электр энергиясының шығындары шарттық негізде электрлік желінің аталған </w:t>
            </w:r>
            <w:proofErr w:type="spellStart"/>
            <w:r w:rsidRPr="00B84681">
              <w:rPr>
                <w:sz w:val="16"/>
                <w:szCs w:val="14"/>
                <w:lang w:val="kk-KZ"/>
              </w:rPr>
              <w:t>участогы</w:t>
            </w:r>
            <w:proofErr w:type="spellEnd"/>
            <w:r w:rsidRPr="00B84681">
              <w:rPr>
                <w:sz w:val="16"/>
                <w:szCs w:val="14"/>
                <w:lang w:val="kk-KZ"/>
              </w:rPr>
              <w:t xml:space="preserve"> орналасқан меншік иесіне тиесілі және олар энергия таратушы (энергия өндіруші) ұйымның Тұтынушымен келісу есептік жолымен анықталады (ҚР ЭЭПҚ 45-т.).</w:t>
            </w:r>
          </w:p>
          <w:p w14:paraId="346603C2" w14:textId="77777777" w:rsidR="00081F26" w:rsidRPr="00B84681" w:rsidRDefault="00081F26" w:rsidP="00856CA4">
            <w:pPr>
              <w:jc w:val="both"/>
              <w:rPr>
                <w:sz w:val="16"/>
                <w:szCs w:val="16"/>
                <w:lang w:val="kk-KZ"/>
              </w:rPr>
            </w:pPr>
            <w:r w:rsidRPr="00B84681">
              <w:rPr>
                <w:color w:val="000000"/>
                <w:sz w:val="16"/>
                <w:szCs w:val="16"/>
                <w:lang w:val="kk-KZ"/>
              </w:rPr>
              <w:t>6. Осы Шарт</w:t>
            </w:r>
            <w:bookmarkStart w:id="1" w:name="sub1005970471"/>
            <w:r w:rsidRPr="00B84681">
              <w:rPr>
                <w:color w:val="000000"/>
                <w:sz w:val="16"/>
                <w:szCs w:val="16"/>
                <w:lang w:val="kk-KZ"/>
              </w:rPr>
              <w:t xml:space="preserve">тың </w:t>
            </w:r>
            <w:r w:rsidR="009A2E17">
              <w:fldChar w:fldCharType="begin"/>
            </w:r>
            <w:r w:rsidR="009A2E17" w:rsidRPr="009A2E17">
              <w:rPr>
                <w:lang w:val="kk-KZ"/>
              </w:rPr>
              <w:instrText xml:space="preserve"> HYPERLINK "jl:37520374.21%20" </w:instrText>
            </w:r>
            <w:r w:rsidR="009A2E17">
              <w:fldChar w:fldCharType="separate"/>
            </w:r>
            <w:r w:rsidRPr="00B84681">
              <w:rPr>
                <w:bCs/>
                <w:sz w:val="16"/>
                <w:szCs w:val="16"/>
                <w:lang w:val="kk-KZ"/>
              </w:rPr>
              <w:t>2-ші қосымшасына</w:t>
            </w:r>
            <w:r w:rsidR="009A2E17">
              <w:rPr>
                <w:bCs/>
                <w:sz w:val="16"/>
                <w:szCs w:val="16"/>
                <w:lang w:val="kk-KZ"/>
              </w:rPr>
              <w:fldChar w:fldCharType="end"/>
            </w:r>
            <w:bookmarkEnd w:id="1"/>
            <w:r w:rsidRPr="00B84681">
              <w:rPr>
                <w:b/>
                <w:sz w:val="16"/>
                <w:szCs w:val="16"/>
                <w:lang w:val="kk-KZ"/>
              </w:rPr>
              <w:t xml:space="preserve"> </w:t>
            </w:r>
            <w:r w:rsidRPr="00B84681">
              <w:rPr>
                <w:color w:val="000000"/>
                <w:sz w:val="16"/>
                <w:szCs w:val="16"/>
                <w:lang w:val="kk-KZ"/>
              </w:rPr>
              <w:t>сәйкес коммерциялық есептеу құралдарының саны коммерциялық есептеу құралдарының тізбесінде көрсетіледі.</w:t>
            </w:r>
          </w:p>
          <w:p w14:paraId="48AB051D" w14:textId="77777777" w:rsidR="00081F26" w:rsidRPr="00B84681" w:rsidRDefault="00081F26" w:rsidP="00856CA4">
            <w:pPr>
              <w:jc w:val="both"/>
              <w:rPr>
                <w:sz w:val="16"/>
                <w:szCs w:val="16"/>
                <w:lang w:val="kk-KZ"/>
              </w:rPr>
            </w:pPr>
            <w:r w:rsidRPr="00B84681">
              <w:rPr>
                <w:color w:val="000000"/>
                <w:sz w:val="16"/>
                <w:szCs w:val="16"/>
                <w:lang w:val="kk-KZ"/>
              </w:rPr>
              <w:t>7. Сатушының немесе энергия таратушы ұйымның өкілдері сағат 21-00-ден кешіктірмей, коммерциялық есептеу құралдарының көрсеткіштерін алады. Электр энергиясын автоматтандырылған коммерциялық есептеу жүйесін пайдалану барысында көрсеткіштерді қашықтықтан кез келген уақытта алуға болады.</w:t>
            </w:r>
          </w:p>
          <w:p w14:paraId="63F008FE" w14:textId="77777777" w:rsidR="00081F26" w:rsidRPr="00B84681" w:rsidRDefault="00081F26" w:rsidP="00856CA4">
            <w:pPr>
              <w:jc w:val="both"/>
              <w:rPr>
                <w:color w:val="000000"/>
                <w:sz w:val="16"/>
                <w:szCs w:val="16"/>
                <w:lang w:val="kk-KZ"/>
              </w:rPr>
            </w:pPr>
            <w:r w:rsidRPr="00B84681">
              <w:rPr>
                <w:color w:val="000000"/>
                <w:sz w:val="16"/>
                <w:szCs w:val="16"/>
                <w:lang w:val="kk-KZ"/>
              </w:rPr>
              <w:t>Коммерциялық есептеу құралдарының көрсеткіштерін Тұтынушың өзі алуына болады. Көрсеткіштерді алу және төлем құжаттарын төлеу барысында Тұтынушы жіберген қателерді Сатушы және (немесе) энергия таратушы ұйым олардың анықталуы бойынша алты айдан аспайтын мерзім ішінде есепке алады.</w:t>
            </w:r>
          </w:p>
          <w:p w14:paraId="0A95E1DA" w14:textId="77777777" w:rsidR="00081F26" w:rsidRPr="00B84681" w:rsidRDefault="00081F26" w:rsidP="00856CA4">
            <w:pPr>
              <w:jc w:val="both"/>
              <w:rPr>
                <w:sz w:val="16"/>
                <w:szCs w:val="14"/>
                <w:lang w:val="kk-KZ"/>
              </w:rPr>
            </w:pPr>
            <w:r w:rsidRPr="00B84681">
              <w:rPr>
                <w:sz w:val="16"/>
                <w:szCs w:val="14"/>
                <w:lang w:val="kk-KZ"/>
              </w:rPr>
              <w:t xml:space="preserve">Коммерциялық есептеу құралдарының көрсеткіштерін алу мүмкін болмаған жағдайда және егер Тұтынушы өздігімен пайдаланған электр энергиясы туралы мәлімет бермесе, тұтыну есебі өткен кезеңдегі электр энергиясының  </w:t>
            </w:r>
            <w:proofErr w:type="spellStart"/>
            <w:r w:rsidRPr="00B84681">
              <w:rPr>
                <w:sz w:val="16"/>
                <w:szCs w:val="14"/>
                <w:lang w:val="kk-KZ"/>
              </w:rPr>
              <w:t>орташатәуліктік</w:t>
            </w:r>
            <w:proofErr w:type="spellEnd"/>
            <w:r w:rsidRPr="00B84681">
              <w:rPr>
                <w:sz w:val="16"/>
                <w:szCs w:val="14"/>
                <w:lang w:val="kk-KZ"/>
              </w:rPr>
              <w:t xml:space="preserve"> шығыны бойынша жүргізіледі. </w:t>
            </w:r>
          </w:p>
          <w:p w14:paraId="3306190D" w14:textId="77777777" w:rsidR="00081F26" w:rsidRPr="00B84681" w:rsidRDefault="00081F26" w:rsidP="00856CA4">
            <w:pPr>
              <w:jc w:val="both"/>
              <w:rPr>
                <w:sz w:val="18"/>
                <w:szCs w:val="16"/>
                <w:lang w:val="kk-KZ"/>
              </w:rPr>
            </w:pPr>
            <w:r w:rsidRPr="00B84681">
              <w:rPr>
                <w:sz w:val="16"/>
                <w:szCs w:val="14"/>
                <w:lang w:val="kk-KZ"/>
              </w:rPr>
              <w:t xml:space="preserve">Бірақ электр энергиясын </w:t>
            </w:r>
            <w:proofErr w:type="spellStart"/>
            <w:r w:rsidRPr="00B84681">
              <w:rPr>
                <w:sz w:val="16"/>
                <w:szCs w:val="14"/>
                <w:lang w:val="kk-KZ"/>
              </w:rPr>
              <w:t>орташатәуліктік</w:t>
            </w:r>
            <w:proofErr w:type="spellEnd"/>
            <w:r w:rsidRPr="00B84681">
              <w:rPr>
                <w:sz w:val="16"/>
                <w:szCs w:val="14"/>
                <w:lang w:val="kk-KZ"/>
              </w:rPr>
              <w:t xml:space="preserve"> шығыны бойынша есептеу кезеңі үш есептік кезеңнен аспауы қажет, мерзімі өткеннен кейін электр энергиясын беру тоқтатылады (ҚР ЭЭПҚ 64-т.).</w:t>
            </w:r>
          </w:p>
          <w:p w14:paraId="0BFBCBB0"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8. Тұтынушы кезекті жылға электр энергиясын тұтыну шамасын анықтау үшін электр энергиясымен жабдықтау жылының алдыңғы жылы басталғанға дейін күнтізбелік 30 (отыз) күннен кешіктірмей, </w:t>
            </w:r>
            <w:bookmarkStart w:id="2" w:name="sub1005970486"/>
            <w:r w:rsidRPr="00B84681">
              <w:rPr>
                <w:color w:val="000000"/>
                <w:sz w:val="16"/>
                <w:szCs w:val="16"/>
                <w:lang w:val="kk-KZ"/>
              </w:rPr>
              <w:t>осы Шарттың №</w:t>
            </w:r>
            <w:r w:rsidR="009A2E17">
              <w:fldChar w:fldCharType="begin"/>
            </w:r>
            <w:r w:rsidR="009A2E17" w:rsidRPr="009A2E17">
              <w:rPr>
                <w:lang w:val="kk-KZ"/>
              </w:rPr>
              <w:instrText xml:space="preserve"> HYPERLINK "jl:37520374.22%20" </w:instrText>
            </w:r>
            <w:r w:rsidR="009A2E17">
              <w:fldChar w:fldCharType="separate"/>
            </w:r>
            <w:r w:rsidRPr="00B84681">
              <w:rPr>
                <w:bCs/>
                <w:sz w:val="16"/>
                <w:szCs w:val="16"/>
                <w:lang w:val="kk-KZ"/>
              </w:rPr>
              <w:t>1 қосымшасына</w:t>
            </w:r>
            <w:r w:rsidR="009A2E17">
              <w:rPr>
                <w:bCs/>
                <w:sz w:val="16"/>
                <w:szCs w:val="16"/>
                <w:lang w:val="kk-KZ"/>
              </w:rPr>
              <w:fldChar w:fldCharType="end"/>
            </w:r>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w:t>
            </w:r>
            <w:proofErr w:type="spellStart"/>
            <w:r w:rsidRPr="00B84681">
              <w:rPr>
                <w:color w:val="000000"/>
                <w:sz w:val="16"/>
                <w:szCs w:val="16"/>
                <w:lang w:val="kk-KZ"/>
              </w:rPr>
              <w:t>өтінім</w:t>
            </w:r>
            <w:proofErr w:type="spellEnd"/>
            <w:r w:rsidRPr="00B84681">
              <w:rPr>
                <w:color w:val="000000"/>
                <w:sz w:val="16"/>
                <w:szCs w:val="16"/>
                <w:lang w:val="kk-KZ"/>
              </w:rPr>
              <w:t xml:space="preserve"> береді.</w:t>
            </w:r>
          </w:p>
          <w:p w14:paraId="55C1C8BF"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Тұтынушы көрсетілген мерзімде </w:t>
            </w:r>
            <w:proofErr w:type="spellStart"/>
            <w:r w:rsidRPr="00B84681">
              <w:rPr>
                <w:color w:val="000000"/>
                <w:sz w:val="16"/>
                <w:szCs w:val="16"/>
                <w:lang w:val="kk-KZ"/>
              </w:rPr>
              <w:t>өтінім</w:t>
            </w:r>
            <w:proofErr w:type="spellEnd"/>
            <w:r w:rsidRPr="00B84681">
              <w:rPr>
                <w:color w:val="000000"/>
                <w:sz w:val="16"/>
                <w:szCs w:val="16"/>
                <w:lang w:val="kk-KZ"/>
              </w:rPr>
              <w:t xml:space="preserve"> бермеген жағдайда, электр энергиясымен жабдықтау қолданыстағы №1 қосымшаға сәйкес жүзеге асырылады.</w:t>
            </w:r>
          </w:p>
          <w:p w14:paraId="063F2EDE" w14:textId="77777777" w:rsidR="00081F26" w:rsidRPr="00B84681" w:rsidRDefault="00081F26" w:rsidP="00856CA4">
            <w:pPr>
              <w:jc w:val="both"/>
              <w:rPr>
                <w:color w:val="000000"/>
                <w:sz w:val="16"/>
                <w:szCs w:val="16"/>
                <w:lang w:val="kk-KZ"/>
              </w:rPr>
            </w:pPr>
          </w:p>
          <w:p w14:paraId="40F5A835" w14:textId="77777777" w:rsidR="00081F26" w:rsidRPr="00B84681" w:rsidRDefault="00081F26" w:rsidP="00856CA4">
            <w:pPr>
              <w:jc w:val="center"/>
              <w:rPr>
                <w:sz w:val="16"/>
                <w:szCs w:val="16"/>
                <w:lang w:val="kk-KZ"/>
              </w:rPr>
            </w:pPr>
            <w:r w:rsidRPr="00B84681">
              <w:rPr>
                <w:b/>
                <w:bCs/>
                <w:color w:val="000000"/>
                <w:sz w:val="16"/>
                <w:szCs w:val="16"/>
                <w:lang w:val="kk-KZ"/>
              </w:rPr>
              <w:t>4-тарау. Электр энергиясы үшін төлем өтеу  тәртібі</w:t>
            </w:r>
          </w:p>
          <w:p w14:paraId="2B42BD8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3A6D36A3" w14:textId="77777777" w:rsidR="00081F26" w:rsidRPr="00B84681" w:rsidRDefault="00081F26" w:rsidP="00856CA4">
            <w:pPr>
              <w:jc w:val="both"/>
              <w:rPr>
                <w:color w:val="000000"/>
                <w:sz w:val="16"/>
                <w:szCs w:val="16"/>
                <w:lang w:val="kk-KZ"/>
              </w:rPr>
            </w:pPr>
            <w:r w:rsidRPr="00B84681">
              <w:rPr>
                <w:color w:val="000000"/>
                <w:sz w:val="16"/>
                <w:szCs w:val="16"/>
                <w:lang w:val="kk-KZ"/>
              </w:rPr>
              <w:t>9. Тұтынушылар төлем құжатын ұсынған күннен бастап 5 (бес) жұмыс күнінің ішінде төлем өтейді. Заңды тұлға болып табылатын Тұтынушы Сатушыға алдыңғы айдың 26 (жиырма алтысы) күніне дейін осы Шарттың №</w:t>
            </w:r>
            <w:r w:rsidR="009A2E17">
              <w:fldChar w:fldCharType="begin"/>
            </w:r>
            <w:r w:rsidR="009A2E17" w:rsidRPr="009A2E17">
              <w:rPr>
                <w:lang w:val="kk-KZ"/>
              </w:rPr>
              <w:instrText xml:space="preserve"> HYPERLINK "jl:37520374.22%20" </w:instrText>
            </w:r>
            <w:r w:rsidR="009A2E17">
              <w:fldChar w:fldCharType="separate"/>
            </w:r>
            <w:r w:rsidRPr="00B84681">
              <w:rPr>
                <w:bCs/>
                <w:sz w:val="16"/>
                <w:szCs w:val="16"/>
                <w:lang w:val="kk-KZ"/>
              </w:rPr>
              <w:t>1 қосымшасына</w:t>
            </w:r>
            <w:r w:rsidR="009A2E17">
              <w:rPr>
                <w:bCs/>
                <w:sz w:val="16"/>
                <w:szCs w:val="16"/>
                <w:lang w:val="kk-KZ"/>
              </w:rPr>
              <w:fldChar w:fldCharType="end"/>
            </w:r>
            <w:bookmarkEnd w:id="2"/>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w:t>
            </w:r>
            <w:proofErr w:type="spellStart"/>
            <w:r w:rsidRPr="00B84681">
              <w:rPr>
                <w:color w:val="000000"/>
                <w:sz w:val="16"/>
                <w:szCs w:val="16"/>
                <w:lang w:val="kk-KZ"/>
              </w:rPr>
              <w:t>өтінім</w:t>
            </w:r>
            <w:proofErr w:type="spellEnd"/>
            <w:r w:rsidRPr="00B84681">
              <w:rPr>
                <w:color w:val="000000"/>
                <w:sz w:val="16"/>
                <w:szCs w:val="16"/>
                <w:lang w:val="kk-KZ"/>
              </w:rPr>
              <w:t xml:space="preserve"> береді және келіседі. </w:t>
            </w:r>
          </w:p>
          <w:p w14:paraId="0AD5E236" w14:textId="77777777" w:rsidR="00081F26" w:rsidRPr="00B84681" w:rsidRDefault="00081F26" w:rsidP="00856CA4">
            <w:pPr>
              <w:jc w:val="both"/>
              <w:rPr>
                <w:sz w:val="16"/>
                <w:szCs w:val="14"/>
                <w:lang w:val="kk-KZ"/>
              </w:rPr>
            </w:pPr>
            <w:r w:rsidRPr="00B84681">
              <w:rPr>
                <w:sz w:val="16"/>
                <w:szCs w:val="14"/>
                <w:lang w:val="kk-KZ"/>
              </w:rPr>
              <w:t>Сатушының есептік шотына ақша қаражатының есепке алынған күні төлем өтеген күн болып есептеледі.  Егер төлем өтеу  мерзімінің соңғы күні жұмыс күніне түспесе, онда келесі жақын жұмыс күні мерзімнің соңғы күні болып есептеледі.</w:t>
            </w:r>
          </w:p>
          <w:p w14:paraId="4A53E0AC" w14:textId="77777777" w:rsidR="00081F26" w:rsidRPr="00B84681" w:rsidRDefault="00081F26" w:rsidP="00856CA4">
            <w:pPr>
              <w:jc w:val="both"/>
              <w:rPr>
                <w:color w:val="000000"/>
                <w:sz w:val="16"/>
                <w:szCs w:val="16"/>
                <w:lang w:val="kk-KZ"/>
              </w:rPr>
            </w:pPr>
            <w:proofErr w:type="spellStart"/>
            <w:r w:rsidRPr="00B84681">
              <w:rPr>
                <w:color w:val="000000"/>
                <w:sz w:val="16"/>
                <w:szCs w:val="16"/>
                <w:lang w:val="kk-KZ"/>
              </w:rPr>
              <w:t>Смарт</w:t>
            </w:r>
            <w:proofErr w:type="spellEnd"/>
            <w:r w:rsidRPr="00B84681">
              <w:rPr>
                <w:color w:val="000000"/>
                <w:sz w:val="16"/>
                <w:szCs w:val="16"/>
                <w:lang w:val="kk-KZ"/>
              </w:rPr>
              <w:t>-картасы бар коммерциялық есептеу құралдарын қолдануға негізделген электр энергиясын коммерциялық есептеудің автоматтандырылған жүйесі болған жағдайда, Тұтынушы тұтынылған электр энергиясы үшін төлемді төлем құжатынсыз өз бетінше анықтаған көлемде өтейді.</w:t>
            </w:r>
          </w:p>
          <w:p w14:paraId="0EDF0306" w14:textId="77777777" w:rsidR="00081F26" w:rsidRPr="00B84681" w:rsidRDefault="00081F26" w:rsidP="00856CA4">
            <w:pPr>
              <w:tabs>
                <w:tab w:val="left" w:pos="318"/>
                <w:tab w:val="left" w:pos="601"/>
              </w:tabs>
              <w:contextualSpacing/>
              <w:jc w:val="both"/>
              <w:rPr>
                <w:sz w:val="14"/>
                <w:szCs w:val="14"/>
                <w:lang w:val="kk-KZ"/>
              </w:rPr>
            </w:pPr>
            <w:r w:rsidRPr="00B84681">
              <w:rPr>
                <w:color w:val="000000"/>
                <w:sz w:val="16"/>
                <w:szCs w:val="16"/>
                <w:lang w:val="kk-KZ"/>
              </w:rPr>
              <w:t xml:space="preserve">10. </w:t>
            </w:r>
            <w:r w:rsidRPr="00B84681">
              <w:rPr>
                <w:sz w:val="16"/>
                <w:szCs w:val="14"/>
                <w:lang w:val="kk-KZ"/>
              </w:rPr>
              <w:t xml:space="preserve">Тұтынушыларға ұсынылған электр энергиясы есептері ҚР заңнамасына сәйкес белгіленген тарифтер бойынша жүргізіледі. </w:t>
            </w:r>
          </w:p>
          <w:p w14:paraId="1C83BD2C" w14:textId="77777777" w:rsidR="00081F26" w:rsidRPr="00B84681" w:rsidRDefault="00081F26" w:rsidP="00856CA4">
            <w:pPr>
              <w:jc w:val="both"/>
              <w:rPr>
                <w:color w:val="000000"/>
                <w:sz w:val="16"/>
                <w:szCs w:val="16"/>
                <w:lang w:val="kk-KZ"/>
              </w:rPr>
            </w:pPr>
            <w:r w:rsidRPr="00B84681">
              <w:rPr>
                <w:color w:val="000000"/>
                <w:sz w:val="16"/>
                <w:szCs w:val="16"/>
                <w:lang w:val="kk-KZ"/>
              </w:rPr>
              <w:t>Жаңа тарифтер бұқаралық ақпарат құралдары арқылы тұтынушыларға кемінде 3 (үш) жұмыс күні бұрын алдын ала хабарлағаннан кейін қолданысқа енгізіледі және ол аталмыш Шартты қайта жасауға негіз болмайды.</w:t>
            </w:r>
          </w:p>
          <w:p w14:paraId="04FCF91C" w14:textId="77777777" w:rsidR="00081F26" w:rsidRPr="00B84681" w:rsidRDefault="00081F26" w:rsidP="00856CA4">
            <w:pPr>
              <w:tabs>
                <w:tab w:val="left" w:pos="34"/>
                <w:tab w:val="left" w:pos="176"/>
              </w:tabs>
              <w:contextualSpacing/>
              <w:jc w:val="both"/>
              <w:rPr>
                <w:color w:val="000000"/>
                <w:sz w:val="16"/>
                <w:szCs w:val="16"/>
                <w:lang w:val="kk-KZ"/>
              </w:rPr>
            </w:pPr>
            <w:r w:rsidRPr="00B84681">
              <w:rPr>
                <w:color w:val="000000"/>
                <w:sz w:val="16"/>
                <w:szCs w:val="16"/>
                <w:lang w:val="kk-KZ"/>
              </w:rPr>
              <w:t>10-1. Егер Тұтынушы шарттың талаптарын бұзғаны үшін ажыратылған болса, онда энергия таратушы (энергия өндіруші) ұйым тұтынушы бұзушылықты жойып, қайта қосу қызметінің төлемін өтегенін растайтын құжаттарды ұсынғаннан кейін 1 (бір) жұмыс күнінің ішінде қосады.</w:t>
            </w:r>
          </w:p>
          <w:p w14:paraId="77ED5C85" w14:textId="77777777" w:rsidR="00081F26" w:rsidRPr="00B84681" w:rsidRDefault="00081F26" w:rsidP="00856CA4">
            <w:pPr>
              <w:jc w:val="both"/>
              <w:rPr>
                <w:color w:val="000000"/>
                <w:sz w:val="16"/>
                <w:szCs w:val="16"/>
                <w:lang w:val="kk-KZ"/>
              </w:rPr>
            </w:pPr>
            <w:r w:rsidRPr="00B84681">
              <w:rPr>
                <w:color w:val="000000"/>
                <w:sz w:val="16"/>
                <w:szCs w:val="16"/>
                <w:lang w:val="kk-KZ"/>
              </w:rPr>
              <w:lastRenderedPageBreak/>
              <w:t xml:space="preserve">10-2.Тұтынушылар пошта байланысы, </w:t>
            </w:r>
            <w:proofErr w:type="spellStart"/>
            <w:r w:rsidRPr="00B84681">
              <w:rPr>
                <w:color w:val="000000"/>
                <w:sz w:val="16"/>
                <w:szCs w:val="16"/>
                <w:lang w:val="kk-KZ"/>
              </w:rPr>
              <w:t>ғаламтор</w:t>
            </w:r>
            <w:proofErr w:type="spellEnd"/>
            <w:r w:rsidRPr="00B84681">
              <w:rPr>
                <w:color w:val="000000"/>
                <w:sz w:val="16"/>
                <w:szCs w:val="16"/>
                <w:lang w:val="kk-KZ"/>
              </w:rPr>
              <w:t>-ресурс, энергиямен жабдықтаушы ұйымның қызметкері немесе бірыңғай есептік ұйым арқылы төлем құжаттарын алады.</w:t>
            </w:r>
          </w:p>
          <w:p w14:paraId="680340BE"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Тұтынушының жазбаша келісімі бар болған жағдайда, тек </w:t>
            </w:r>
            <w:proofErr w:type="spellStart"/>
            <w:r w:rsidRPr="00B84681">
              <w:rPr>
                <w:color w:val="000000"/>
                <w:sz w:val="16"/>
                <w:szCs w:val="16"/>
                <w:lang w:val="kk-KZ"/>
              </w:rPr>
              <w:t>ғаламтор</w:t>
            </w:r>
            <w:proofErr w:type="spellEnd"/>
            <w:r w:rsidRPr="00B84681">
              <w:rPr>
                <w:color w:val="000000"/>
                <w:sz w:val="16"/>
                <w:szCs w:val="16"/>
                <w:lang w:val="kk-KZ"/>
              </w:rPr>
              <w:t>-ресурс арқылы алуға болады.</w:t>
            </w:r>
          </w:p>
          <w:p w14:paraId="5FD79E8D"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Тұтынушының шоттарды алмауы шартпен көрсетілген мерзімде электр энергиясы үшін төлем өтеуден босатпайды. </w:t>
            </w:r>
          </w:p>
          <w:p w14:paraId="6DEA65C8"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Тұтынушы тұтынылған электр энергиясы үшін төлемді мерзімінде өтемеген жағдайда, ҚР АК 353-б. сәйкес жауапты болады.</w:t>
            </w:r>
          </w:p>
          <w:p w14:paraId="544F8C56"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 қарызды өтеген жағдайда, түскен төлемнен бірінші кезекте Сатушының берешекті өндіріп алуға (мемлекеттік баж салығы) жұмсаған шығындары (болған жағдайда), тұрақсыздық айыбы, ҚР ЭЭПҚ 66-б. сәйкес жасалған актілер бойынша қайта есептеу сомалары өтеледі. Қалған сома электр энергиясының төлемі ретінде есептеледі.  </w:t>
            </w:r>
          </w:p>
          <w:p w14:paraId="0AC7A1A0" w14:textId="77777777" w:rsidR="00081F26" w:rsidRPr="00B84681" w:rsidRDefault="00081F26" w:rsidP="00856CA4">
            <w:pPr>
              <w:jc w:val="both"/>
              <w:rPr>
                <w:color w:val="000000"/>
                <w:sz w:val="12"/>
                <w:szCs w:val="16"/>
                <w:lang w:val="kk-KZ"/>
              </w:rPr>
            </w:pPr>
            <w:r w:rsidRPr="00B84681">
              <w:rPr>
                <w:sz w:val="16"/>
                <w:szCs w:val="16"/>
                <w:lang w:val="kk-KZ"/>
              </w:rPr>
              <w:t xml:space="preserve">10-3. </w:t>
            </w:r>
            <w:r w:rsidRPr="00B84681">
              <w:rPr>
                <w:sz w:val="16"/>
                <w:szCs w:val="14"/>
                <w:lang w:val="kk-KZ"/>
              </w:rPr>
              <w:t xml:space="preserve">Тұтынушылар 5 (бес) жұмыс күнінен кешіктірмей, шарттың акцептінде көрсетілген тәсілдер (электрондық пошта, факс, поштамен жіберу, қысқа мәтіндік хабарлама, мультимедиалық хабарлама, қолданыстағы </w:t>
            </w:r>
            <w:proofErr w:type="spellStart"/>
            <w:r w:rsidRPr="00B84681">
              <w:rPr>
                <w:sz w:val="16"/>
                <w:szCs w:val="14"/>
                <w:lang w:val="kk-KZ"/>
              </w:rPr>
              <w:t>мессенджерлер</w:t>
            </w:r>
            <w:proofErr w:type="spellEnd"/>
            <w:r w:rsidRPr="00B84681">
              <w:rPr>
                <w:sz w:val="16"/>
                <w:szCs w:val="14"/>
                <w:lang w:val="kk-KZ"/>
              </w:rPr>
              <w:t xml:space="preserve">) арқылы электр энергиясымен жабдықтауды тоқтату (шектеу) туралы хабарлама алады. </w:t>
            </w:r>
          </w:p>
          <w:p w14:paraId="27903D8F" w14:textId="77777777" w:rsidR="00081F26" w:rsidRPr="00B84681" w:rsidRDefault="00081F26" w:rsidP="00856CA4">
            <w:pPr>
              <w:jc w:val="center"/>
              <w:rPr>
                <w:b/>
                <w:bCs/>
                <w:color w:val="000000"/>
                <w:sz w:val="16"/>
                <w:szCs w:val="16"/>
                <w:lang w:val="kk-KZ"/>
              </w:rPr>
            </w:pPr>
          </w:p>
          <w:p w14:paraId="639666E5" w14:textId="77777777" w:rsidR="00081F26" w:rsidRPr="002B2046" w:rsidRDefault="00081F26" w:rsidP="00856CA4">
            <w:pPr>
              <w:jc w:val="center"/>
              <w:rPr>
                <w:sz w:val="16"/>
                <w:szCs w:val="16"/>
                <w:lang w:val="kk-KZ"/>
              </w:rPr>
            </w:pPr>
            <w:r w:rsidRPr="00B84681">
              <w:rPr>
                <w:b/>
                <w:bCs/>
                <w:color w:val="000000"/>
                <w:sz w:val="16"/>
                <w:szCs w:val="16"/>
                <w:lang w:val="kk-KZ"/>
              </w:rPr>
              <w:t>5-тарау. Тұтынушының құқықтары мен міндеттер</w:t>
            </w:r>
            <w:r>
              <w:rPr>
                <w:b/>
                <w:bCs/>
                <w:color w:val="000000"/>
                <w:sz w:val="16"/>
                <w:szCs w:val="16"/>
                <w:lang w:val="kk-KZ"/>
              </w:rPr>
              <w:t>і</w:t>
            </w:r>
          </w:p>
          <w:p w14:paraId="1BF65821"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49FA3E8" w14:textId="77777777" w:rsidR="00081F26" w:rsidRPr="00B84681" w:rsidRDefault="00081F26" w:rsidP="00856CA4">
            <w:pPr>
              <w:jc w:val="both"/>
              <w:rPr>
                <w:sz w:val="16"/>
                <w:szCs w:val="16"/>
                <w:lang w:val="kk-KZ"/>
              </w:rPr>
            </w:pPr>
            <w:r w:rsidRPr="00B84681">
              <w:rPr>
                <w:color w:val="000000"/>
                <w:sz w:val="16"/>
                <w:szCs w:val="16"/>
                <w:lang w:val="kk-KZ"/>
              </w:rPr>
              <w:t>11. Тұтынушы:</w:t>
            </w:r>
          </w:p>
          <w:p w14:paraId="0B5FE4C9"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алуға;</w:t>
            </w:r>
          </w:p>
          <w:p w14:paraId="78D89CE7" w14:textId="77777777" w:rsidR="00081F26" w:rsidRPr="00B84681" w:rsidRDefault="00081F26" w:rsidP="00856CA4">
            <w:pPr>
              <w:jc w:val="both"/>
              <w:rPr>
                <w:sz w:val="16"/>
                <w:szCs w:val="16"/>
                <w:lang w:val="kk-KZ"/>
              </w:rPr>
            </w:pPr>
            <w:r w:rsidRPr="00B84681">
              <w:rPr>
                <w:color w:val="000000"/>
                <w:sz w:val="16"/>
                <w:szCs w:val="16"/>
                <w:lang w:val="kk-KZ"/>
              </w:rPr>
              <w:t xml:space="preserve">2) жасалған шарттардың талаптарына сәйкес энергия </w:t>
            </w:r>
            <w:proofErr w:type="spellStart"/>
            <w:r w:rsidRPr="00B84681">
              <w:rPr>
                <w:color w:val="000000"/>
                <w:sz w:val="16"/>
                <w:szCs w:val="16"/>
                <w:lang w:val="kk-KZ"/>
              </w:rPr>
              <w:t>өндiрушi</w:t>
            </w:r>
            <w:proofErr w:type="spellEnd"/>
            <w:r w:rsidRPr="00B84681">
              <w:rPr>
                <w:color w:val="000000"/>
                <w:sz w:val="16"/>
                <w:szCs w:val="16"/>
                <w:lang w:val="kk-KZ"/>
              </w:rPr>
              <w:t xml:space="preserve">, энергия таратушы және энергиямен жабдықтаушы ұйымдардан электр энергиясымен толық жабдықтамаудан немесе сапасыз электр энергиясымен жабдықтаудан </w:t>
            </w:r>
            <w:proofErr w:type="spellStart"/>
            <w:r w:rsidRPr="00B84681">
              <w:rPr>
                <w:color w:val="000000"/>
                <w:sz w:val="16"/>
                <w:szCs w:val="16"/>
                <w:lang w:val="kk-KZ"/>
              </w:rPr>
              <w:t>келтiрiлген</w:t>
            </w:r>
            <w:proofErr w:type="spellEnd"/>
            <w:r w:rsidRPr="00B84681">
              <w:rPr>
                <w:color w:val="000000"/>
                <w:sz w:val="16"/>
                <w:szCs w:val="16"/>
                <w:lang w:val="kk-KZ"/>
              </w:rPr>
              <w:t xml:space="preserve"> нақты залалдың орнын толтыруды талап етуге;</w:t>
            </w:r>
          </w:p>
          <w:p w14:paraId="2908385D" w14:textId="77777777" w:rsidR="00081F26" w:rsidRPr="00B84681" w:rsidRDefault="00081F26" w:rsidP="00856CA4">
            <w:pPr>
              <w:jc w:val="both"/>
              <w:rPr>
                <w:sz w:val="16"/>
                <w:szCs w:val="16"/>
                <w:lang w:val="kk-KZ"/>
              </w:rPr>
            </w:pPr>
            <w:r w:rsidRPr="00B84681">
              <w:rPr>
                <w:color w:val="000000"/>
                <w:sz w:val="16"/>
                <w:szCs w:val="16"/>
                <w:lang w:val="kk-KZ"/>
              </w:rPr>
              <w:t xml:space="preserve">3) шарт жасасу және оны орындаумен байланысты даулы </w:t>
            </w:r>
            <w:proofErr w:type="spellStart"/>
            <w:r w:rsidRPr="00B84681">
              <w:rPr>
                <w:color w:val="000000"/>
                <w:sz w:val="16"/>
                <w:szCs w:val="16"/>
                <w:lang w:val="kk-KZ"/>
              </w:rPr>
              <w:t>мәселелердi</w:t>
            </w:r>
            <w:proofErr w:type="spellEnd"/>
            <w:r w:rsidRPr="00B84681">
              <w:rPr>
                <w:color w:val="000000"/>
                <w:sz w:val="16"/>
                <w:szCs w:val="16"/>
                <w:lang w:val="kk-KZ"/>
              </w:rPr>
              <w:t xml:space="preserve"> шешу </w:t>
            </w:r>
            <w:proofErr w:type="spellStart"/>
            <w:r w:rsidRPr="00B84681">
              <w:rPr>
                <w:color w:val="000000"/>
                <w:sz w:val="16"/>
                <w:szCs w:val="16"/>
                <w:lang w:val="kk-KZ"/>
              </w:rPr>
              <w:t>үшiн</w:t>
            </w:r>
            <w:proofErr w:type="spellEnd"/>
            <w:r w:rsidRPr="00B84681">
              <w:rPr>
                <w:color w:val="000000"/>
                <w:sz w:val="16"/>
                <w:szCs w:val="16"/>
                <w:lang w:val="kk-KZ"/>
              </w:rPr>
              <w:t xml:space="preserve"> сотқа </w:t>
            </w:r>
            <w:proofErr w:type="spellStart"/>
            <w:r w:rsidRPr="00B84681">
              <w:rPr>
                <w:color w:val="000000"/>
                <w:sz w:val="16"/>
                <w:szCs w:val="16"/>
                <w:lang w:val="kk-KZ"/>
              </w:rPr>
              <w:t>жүгiнуге</w:t>
            </w:r>
            <w:proofErr w:type="spellEnd"/>
            <w:r w:rsidRPr="00B84681">
              <w:rPr>
                <w:color w:val="000000"/>
                <w:sz w:val="16"/>
                <w:szCs w:val="16"/>
                <w:lang w:val="kk-KZ"/>
              </w:rPr>
              <w:t>;</w:t>
            </w:r>
          </w:p>
          <w:p w14:paraId="3B6717B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4) тұтынылған электр энергиясы </w:t>
            </w:r>
            <w:proofErr w:type="spellStart"/>
            <w:r w:rsidRPr="00B84681">
              <w:rPr>
                <w:color w:val="000000"/>
                <w:sz w:val="16"/>
                <w:szCs w:val="16"/>
                <w:lang w:val="kk-KZ"/>
              </w:rPr>
              <w:t>үшiн</w:t>
            </w:r>
            <w:proofErr w:type="spellEnd"/>
            <w:r w:rsidRPr="00B84681">
              <w:rPr>
                <w:color w:val="000000"/>
                <w:sz w:val="16"/>
                <w:szCs w:val="16"/>
                <w:lang w:val="kk-KZ"/>
              </w:rPr>
              <w:t xml:space="preserve"> сараланған тарифтер бойынша төлем өтеуге;</w:t>
            </w:r>
          </w:p>
          <w:p w14:paraId="7D0659DD" w14:textId="77777777" w:rsidR="00081F26" w:rsidRPr="00B84681" w:rsidRDefault="00081F26" w:rsidP="00856CA4">
            <w:pPr>
              <w:jc w:val="both"/>
              <w:rPr>
                <w:color w:val="000000"/>
                <w:sz w:val="16"/>
                <w:szCs w:val="16"/>
                <w:lang w:val="kk-KZ"/>
              </w:rPr>
            </w:pPr>
            <w:r w:rsidRPr="00B84681">
              <w:rPr>
                <w:color w:val="000000"/>
                <w:sz w:val="16"/>
                <w:szCs w:val="16"/>
                <w:lang w:val="kk-KZ"/>
              </w:rPr>
              <w:t>5) Сат</w:t>
            </w:r>
            <w:r w:rsidRPr="00B84681">
              <w:rPr>
                <w:sz w:val="16"/>
                <w:szCs w:val="14"/>
                <w:lang w:val="kk-KZ"/>
              </w:rPr>
              <w:t>ушыға 30 (отыз) күнтізбелік күн бұрын хабарласып және тұтынылған электр энергиясы үшін толық төлем өтелген жағдайда, Шартты бір жақты тәртіпте бұзуға</w:t>
            </w:r>
            <w:r w:rsidRPr="00B84681">
              <w:rPr>
                <w:color w:val="000000"/>
                <w:sz w:val="18"/>
                <w:szCs w:val="16"/>
                <w:lang w:val="kk-KZ"/>
              </w:rPr>
              <w:t xml:space="preserve"> </w:t>
            </w:r>
            <w:r w:rsidRPr="00B84681">
              <w:rPr>
                <w:color w:val="000000"/>
                <w:sz w:val="16"/>
                <w:szCs w:val="16"/>
                <w:lang w:val="kk-KZ"/>
              </w:rPr>
              <w:t xml:space="preserve">құқылы. </w:t>
            </w:r>
            <w:r w:rsidRPr="00B84681">
              <w:rPr>
                <w:sz w:val="16"/>
                <w:szCs w:val="14"/>
                <w:lang w:val="kk-KZ"/>
              </w:rPr>
              <w:t>Шартты бұзу электр энергиясымен жабдықтауды тоқтатады</w:t>
            </w:r>
            <w:r w:rsidRPr="00B84681">
              <w:rPr>
                <w:color w:val="000000"/>
                <w:sz w:val="16"/>
                <w:szCs w:val="16"/>
                <w:lang w:val="kk-KZ"/>
              </w:rPr>
              <w:t>;</w:t>
            </w:r>
          </w:p>
          <w:p w14:paraId="77B279EE" w14:textId="77777777" w:rsidR="00081F26" w:rsidRPr="00B84681" w:rsidRDefault="00081F26" w:rsidP="00856CA4">
            <w:pPr>
              <w:jc w:val="both"/>
              <w:rPr>
                <w:color w:val="000000"/>
                <w:sz w:val="16"/>
                <w:szCs w:val="16"/>
                <w:lang w:val="kk-KZ"/>
              </w:rPr>
            </w:pPr>
            <w:r w:rsidRPr="00B84681">
              <w:rPr>
                <w:color w:val="000000"/>
                <w:sz w:val="16"/>
                <w:szCs w:val="16"/>
                <w:lang w:val="kk-KZ"/>
              </w:rPr>
              <w:t>6) Сатушыдан тұтынылған электр энергиясының көлемі бойынша есептеу толық ашылып жазылған төлем құжатын талап етуге;</w:t>
            </w:r>
          </w:p>
          <w:p w14:paraId="14FC890A" w14:textId="77777777" w:rsidR="00081F26" w:rsidRPr="00B84681" w:rsidRDefault="00081F26" w:rsidP="00856CA4">
            <w:pPr>
              <w:jc w:val="both"/>
              <w:rPr>
                <w:sz w:val="16"/>
                <w:szCs w:val="14"/>
                <w:lang w:val="kk-KZ"/>
              </w:rPr>
            </w:pPr>
            <w:r w:rsidRPr="00B84681">
              <w:rPr>
                <w:color w:val="000000"/>
                <w:sz w:val="16"/>
                <w:szCs w:val="16"/>
                <w:lang w:val="kk-KZ"/>
              </w:rPr>
              <w:t>7) қызмет көрсетуші энергиямен жабдықтаушы ұйымды жаңа энергиямен жабдықтаушы ұйымға ауыстыруға құқылы.</w:t>
            </w:r>
          </w:p>
          <w:p w14:paraId="3721F590" w14:textId="77777777" w:rsidR="00081F26" w:rsidRPr="00B84681" w:rsidRDefault="00081F26" w:rsidP="00856CA4">
            <w:pPr>
              <w:jc w:val="both"/>
              <w:rPr>
                <w:sz w:val="16"/>
                <w:szCs w:val="16"/>
                <w:lang w:val="kk-KZ"/>
              </w:rPr>
            </w:pPr>
            <w:r w:rsidRPr="00B84681">
              <w:rPr>
                <w:color w:val="000000"/>
                <w:sz w:val="16"/>
                <w:szCs w:val="16"/>
                <w:lang w:val="kk-KZ"/>
              </w:rPr>
              <w:t>12. Тұтынушы:</w:t>
            </w:r>
          </w:p>
          <w:p w14:paraId="2CD6603E" w14:textId="77777777" w:rsidR="00081F26" w:rsidRPr="00B84681" w:rsidRDefault="00081F26" w:rsidP="00856CA4">
            <w:pPr>
              <w:jc w:val="both"/>
              <w:rPr>
                <w:sz w:val="16"/>
                <w:szCs w:val="16"/>
                <w:lang w:val="kk-KZ"/>
              </w:rPr>
            </w:pPr>
            <w:r w:rsidRPr="00B84681">
              <w:rPr>
                <w:color w:val="000000"/>
                <w:sz w:val="16"/>
                <w:szCs w:val="16"/>
                <w:lang w:val="kk-KZ"/>
              </w:rPr>
              <w:t xml:space="preserve">1) Қазақстан Республикасының электр энергетикасы саласындағы нормативтік құқықтық актілеріне сәйкес тұтынушылардың </w:t>
            </w:r>
            <w:proofErr w:type="spellStart"/>
            <w:r w:rsidRPr="00B84681">
              <w:rPr>
                <w:color w:val="000000"/>
                <w:sz w:val="16"/>
                <w:szCs w:val="16"/>
                <w:lang w:val="kk-KZ"/>
              </w:rPr>
              <w:t>меншiгiндегi</w:t>
            </w:r>
            <w:proofErr w:type="spellEnd"/>
            <w:r w:rsidRPr="00B84681">
              <w:rPr>
                <w:color w:val="000000"/>
                <w:sz w:val="16"/>
                <w:szCs w:val="16"/>
                <w:lang w:val="kk-KZ"/>
              </w:rPr>
              <w:t xml:space="preserve"> электр және энергия қондырғыларының және коммерциялық есептеу құралдарының </w:t>
            </w:r>
            <w:proofErr w:type="spellStart"/>
            <w:r w:rsidRPr="00B84681">
              <w:rPr>
                <w:color w:val="000000"/>
                <w:sz w:val="16"/>
                <w:szCs w:val="16"/>
                <w:lang w:val="kk-KZ"/>
              </w:rPr>
              <w:t>тиiсті</w:t>
            </w:r>
            <w:proofErr w:type="spellEnd"/>
            <w:r w:rsidRPr="00B84681">
              <w:rPr>
                <w:color w:val="000000"/>
                <w:sz w:val="16"/>
                <w:szCs w:val="16"/>
                <w:lang w:val="kk-KZ"/>
              </w:rPr>
              <w:t xml:space="preserve"> техникалық жай-күйін ұстап тұруға, олардың техникалық жай-күйіне қойылатын талаптарды орындауға;</w:t>
            </w:r>
          </w:p>
          <w:p w14:paraId="3736F694" w14:textId="77777777" w:rsidR="00081F26" w:rsidRPr="00B84681" w:rsidRDefault="00081F26" w:rsidP="00856CA4">
            <w:pPr>
              <w:jc w:val="both"/>
              <w:rPr>
                <w:sz w:val="16"/>
                <w:szCs w:val="16"/>
                <w:lang w:val="kk-KZ"/>
              </w:rPr>
            </w:pPr>
            <w:r w:rsidRPr="00B84681">
              <w:rPr>
                <w:color w:val="000000"/>
                <w:sz w:val="16"/>
                <w:szCs w:val="16"/>
                <w:lang w:val="kk-KZ"/>
              </w:rPr>
              <w:t xml:space="preserve">2) электр энергиясын сатып алу - сату шартымен анықталған энергияны тұтыну </w:t>
            </w:r>
            <w:proofErr w:type="spellStart"/>
            <w:r w:rsidRPr="00B84681">
              <w:rPr>
                <w:color w:val="000000"/>
                <w:sz w:val="16"/>
                <w:szCs w:val="16"/>
                <w:lang w:val="kk-KZ"/>
              </w:rPr>
              <w:t>тәртібiн</w:t>
            </w:r>
            <w:proofErr w:type="spellEnd"/>
            <w:r w:rsidRPr="00B84681">
              <w:rPr>
                <w:color w:val="000000"/>
                <w:sz w:val="16"/>
                <w:szCs w:val="16"/>
                <w:lang w:val="kk-KZ"/>
              </w:rPr>
              <w:t xml:space="preserve"> сақтауға;</w:t>
            </w:r>
          </w:p>
          <w:p w14:paraId="529E4D41" w14:textId="77777777" w:rsidR="00081F26" w:rsidRPr="00B84681" w:rsidRDefault="00081F26" w:rsidP="00856CA4">
            <w:pPr>
              <w:jc w:val="both"/>
              <w:rPr>
                <w:sz w:val="16"/>
                <w:szCs w:val="16"/>
                <w:lang w:val="kk-KZ"/>
              </w:rPr>
            </w:pPr>
            <w:r w:rsidRPr="00B84681">
              <w:rPr>
                <w:color w:val="000000"/>
                <w:sz w:val="16"/>
                <w:szCs w:val="16"/>
                <w:lang w:val="kk-KZ"/>
              </w:rPr>
              <w:t xml:space="preserve">3) Қазақстан Республикасының біртұтас электр энергетикалық </w:t>
            </w:r>
            <w:proofErr w:type="spellStart"/>
            <w:r w:rsidRPr="00B84681">
              <w:rPr>
                <w:color w:val="000000"/>
                <w:sz w:val="16"/>
                <w:szCs w:val="16"/>
                <w:lang w:val="kk-KZ"/>
              </w:rPr>
              <w:t>жүйесiндегi</w:t>
            </w:r>
            <w:proofErr w:type="spellEnd"/>
            <w:r w:rsidRPr="00B84681">
              <w:rPr>
                <w:color w:val="000000"/>
                <w:sz w:val="16"/>
                <w:szCs w:val="16"/>
                <w:lang w:val="kk-KZ"/>
              </w:rPr>
              <w:t xml:space="preserve"> электр энергиясының стандарттық </w:t>
            </w:r>
            <w:proofErr w:type="spellStart"/>
            <w:r w:rsidRPr="00B84681">
              <w:rPr>
                <w:color w:val="000000"/>
                <w:sz w:val="16"/>
                <w:szCs w:val="16"/>
                <w:lang w:val="kk-KZ"/>
              </w:rPr>
              <w:t>жиiлiгiн</w:t>
            </w:r>
            <w:proofErr w:type="spellEnd"/>
            <w:r w:rsidRPr="00B84681">
              <w:rPr>
                <w:color w:val="000000"/>
                <w:sz w:val="16"/>
                <w:szCs w:val="16"/>
                <w:lang w:val="kk-KZ"/>
              </w:rPr>
              <w:t xml:space="preserve"> ұстап тұруға бағытталған </w:t>
            </w:r>
            <w:proofErr w:type="spellStart"/>
            <w:r w:rsidRPr="00B84681">
              <w:rPr>
                <w:color w:val="000000"/>
                <w:sz w:val="16"/>
                <w:szCs w:val="16"/>
                <w:lang w:val="kk-KZ"/>
              </w:rPr>
              <w:t>нормативтiк</w:t>
            </w:r>
            <w:proofErr w:type="spellEnd"/>
            <w:r w:rsidRPr="00B84681">
              <w:rPr>
                <w:color w:val="000000"/>
                <w:sz w:val="16"/>
                <w:szCs w:val="16"/>
                <w:lang w:val="kk-KZ"/>
              </w:rPr>
              <w:t xml:space="preserve"> талаптарды орындауға;</w:t>
            </w:r>
          </w:p>
          <w:p w14:paraId="1E068704" w14:textId="77777777" w:rsidR="00081F26" w:rsidRPr="00B84681" w:rsidRDefault="00081F26" w:rsidP="00856CA4">
            <w:pPr>
              <w:jc w:val="both"/>
              <w:rPr>
                <w:sz w:val="16"/>
                <w:szCs w:val="16"/>
                <w:lang w:val="kk-KZ"/>
              </w:rPr>
            </w:pPr>
            <w:r w:rsidRPr="00B84681">
              <w:rPr>
                <w:color w:val="000000"/>
                <w:sz w:val="16"/>
                <w:szCs w:val="16"/>
                <w:lang w:val="kk-KZ"/>
              </w:rPr>
              <w:t>4) жасалған шартқа сәйкес босатылған, таратылған және тұтынылған электр энергиясы үшін уақтылы төлем өтеуге;</w:t>
            </w:r>
          </w:p>
          <w:p w14:paraId="7B76541B"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5) энергиямен жабдықтаушы немесе энергия таратушы ұйымдардың </w:t>
            </w:r>
            <w:proofErr w:type="spellStart"/>
            <w:r w:rsidRPr="00B84681">
              <w:rPr>
                <w:color w:val="000000"/>
                <w:sz w:val="16"/>
                <w:szCs w:val="16"/>
                <w:lang w:val="kk-KZ"/>
              </w:rPr>
              <w:t>жұмыскерлерiн</w:t>
            </w:r>
            <w:proofErr w:type="spellEnd"/>
            <w:r w:rsidRPr="00B84681">
              <w:rPr>
                <w:color w:val="000000"/>
                <w:sz w:val="16"/>
                <w:szCs w:val="16"/>
                <w:lang w:val="kk-KZ"/>
              </w:rPr>
              <w:t xml:space="preserve"> коммерциялық есептеу құралдарына, сондай-ақ </w:t>
            </w:r>
            <w:proofErr w:type="spellStart"/>
            <w:r w:rsidRPr="00B84681">
              <w:rPr>
                <w:color w:val="000000"/>
                <w:sz w:val="16"/>
                <w:szCs w:val="16"/>
                <w:lang w:val="kk-KZ"/>
              </w:rPr>
              <w:t>мемлекеттiк</w:t>
            </w:r>
            <w:proofErr w:type="spellEnd"/>
            <w:r w:rsidRPr="00B84681">
              <w:rPr>
                <w:color w:val="000000"/>
                <w:sz w:val="16"/>
                <w:szCs w:val="16"/>
                <w:lang w:val="kk-KZ"/>
              </w:rPr>
              <w:t xml:space="preserve"> энергетикалық қадағалау және бақылау органының </w:t>
            </w:r>
            <w:proofErr w:type="spellStart"/>
            <w:r w:rsidRPr="00B84681">
              <w:rPr>
                <w:color w:val="000000"/>
                <w:sz w:val="16"/>
                <w:szCs w:val="16"/>
                <w:lang w:val="kk-KZ"/>
              </w:rPr>
              <w:t>жұмыскерлерiн</w:t>
            </w:r>
            <w:proofErr w:type="spellEnd"/>
            <w:r w:rsidRPr="00B84681">
              <w:rPr>
                <w:color w:val="000000"/>
                <w:sz w:val="16"/>
                <w:szCs w:val="16"/>
                <w:lang w:val="kk-KZ"/>
              </w:rPr>
              <w:t>, жергілікті атқарушы органдардың уәкілетті өкілдерін электр және энергия қондырғыларының техникалық жай-</w:t>
            </w:r>
            <w:proofErr w:type="spellStart"/>
            <w:r w:rsidRPr="00B84681">
              <w:rPr>
                <w:color w:val="000000"/>
                <w:sz w:val="16"/>
                <w:szCs w:val="16"/>
                <w:lang w:val="kk-KZ"/>
              </w:rPr>
              <w:t>күйiн</w:t>
            </w:r>
            <w:proofErr w:type="spellEnd"/>
            <w:r w:rsidRPr="00B84681">
              <w:rPr>
                <w:color w:val="000000"/>
                <w:sz w:val="16"/>
                <w:szCs w:val="16"/>
                <w:lang w:val="kk-KZ"/>
              </w:rPr>
              <w:t xml:space="preserve"> және пайдалану </w:t>
            </w:r>
            <w:proofErr w:type="spellStart"/>
            <w:r w:rsidRPr="00B84681">
              <w:rPr>
                <w:color w:val="000000"/>
                <w:sz w:val="16"/>
                <w:szCs w:val="16"/>
                <w:lang w:val="kk-KZ"/>
              </w:rPr>
              <w:t>қауiпсiздiгiн</w:t>
            </w:r>
            <w:proofErr w:type="spellEnd"/>
            <w:r w:rsidRPr="00B84681">
              <w:rPr>
                <w:color w:val="000000"/>
                <w:sz w:val="16"/>
                <w:szCs w:val="16"/>
                <w:lang w:val="kk-KZ"/>
              </w:rPr>
              <w:t xml:space="preserve"> бақылау </w:t>
            </w:r>
            <w:proofErr w:type="spellStart"/>
            <w:r w:rsidRPr="00B84681">
              <w:rPr>
                <w:color w:val="000000"/>
                <w:sz w:val="16"/>
                <w:szCs w:val="16"/>
                <w:lang w:val="kk-KZ"/>
              </w:rPr>
              <w:t>үшiн</w:t>
            </w:r>
            <w:proofErr w:type="spellEnd"/>
            <w:r w:rsidRPr="00B84681">
              <w:rPr>
                <w:color w:val="000000"/>
                <w:sz w:val="16"/>
                <w:szCs w:val="16"/>
                <w:lang w:val="kk-KZ"/>
              </w:rPr>
              <w:t xml:space="preserve"> </w:t>
            </w:r>
            <w:proofErr w:type="spellStart"/>
            <w:r w:rsidRPr="00B84681">
              <w:rPr>
                <w:color w:val="000000"/>
                <w:sz w:val="16"/>
                <w:szCs w:val="16"/>
                <w:lang w:val="kk-KZ"/>
              </w:rPr>
              <w:t>жiберуге</w:t>
            </w:r>
            <w:proofErr w:type="spellEnd"/>
            <w:r w:rsidRPr="00B84681">
              <w:rPr>
                <w:color w:val="000000"/>
                <w:sz w:val="16"/>
                <w:szCs w:val="16"/>
                <w:lang w:val="kk-KZ"/>
              </w:rPr>
              <w:t>;</w:t>
            </w:r>
          </w:p>
          <w:p w14:paraId="05857DBB" w14:textId="77777777" w:rsidR="00081F26" w:rsidRPr="00B84681" w:rsidRDefault="00081F26" w:rsidP="00856CA4">
            <w:pPr>
              <w:jc w:val="both"/>
              <w:rPr>
                <w:sz w:val="16"/>
                <w:szCs w:val="16"/>
                <w:lang w:val="kk-KZ"/>
              </w:rPr>
            </w:pPr>
            <w:r w:rsidRPr="00B84681">
              <w:rPr>
                <w:color w:val="000000"/>
                <w:sz w:val="16"/>
                <w:szCs w:val="16"/>
                <w:lang w:val="kk-KZ"/>
              </w:rPr>
              <w:t xml:space="preserve">6) осы шарттың электрлік желілердің теңгерімдік </w:t>
            </w:r>
            <w:proofErr w:type="spellStart"/>
            <w:r w:rsidRPr="00B84681">
              <w:rPr>
                <w:color w:val="000000"/>
                <w:sz w:val="16"/>
                <w:szCs w:val="16"/>
                <w:lang w:val="kk-KZ"/>
              </w:rPr>
              <w:t>тиесілігі</w:t>
            </w:r>
            <w:proofErr w:type="spellEnd"/>
            <w:r w:rsidRPr="00B84681">
              <w:rPr>
                <w:color w:val="000000"/>
                <w:sz w:val="16"/>
                <w:szCs w:val="16"/>
                <w:lang w:val="kk-KZ"/>
              </w:rPr>
              <w:t xml:space="preserve"> мен тараптардың пайдалану жауапкершілігін бөлу актісіне сәйкес </w:t>
            </w:r>
            <w:r w:rsidRPr="00B84681">
              <w:rPr>
                <w:sz w:val="16"/>
                <w:szCs w:val="14"/>
                <w:lang w:val="kk-KZ"/>
              </w:rPr>
              <w:t>электр желілерге қосылу схемасын сақтауға</w:t>
            </w:r>
            <w:r w:rsidRPr="00B84681">
              <w:rPr>
                <w:color w:val="000000"/>
                <w:sz w:val="18"/>
                <w:szCs w:val="16"/>
                <w:lang w:val="kk-KZ"/>
              </w:rPr>
              <w:t xml:space="preserve"> </w:t>
            </w:r>
            <w:r w:rsidRPr="00B84681">
              <w:rPr>
                <w:color w:val="000000"/>
                <w:sz w:val="16"/>
                <w:szCs w:val="16"/>
                <w:lang w:val="kk-KZ"/>
              </w:rPr>
              <w:t>міндетті.</w:t>
            </w:r>
          </w:p>
          <w:p w14:paraId="6D353464" w14:textId="77777777" w:rsidR="00081F26" w:rsidRPr="00B84681" w:rsidRDefault="00081F26" w:rsidP="00856CA4">
            <w:pPr>
              <w:jc w:val="center"/>
              <w:rPr>
                <w:b/>
                <w:bCs/>
                <w:color w:val="000000"/>
                <w:sz w:val="16"/>
                <w:szCs w:val="16"/>
                <w:lang w:val="kk-KZ"/>
              </w:rPr>
            </w:pPr>
          </w:p>
          <w:p w14:paraId="2D27C8C8" w14:textId="77777777" w:rsidR="00081F26" w:rsidRPr="00B84681" w:rsidRDefault="00081F26" w:rsidP="00856CA4">
            <w:pPr>
              <w:jc w:val="center"/>
              <w:rPr>
                <w:sz w:val="16"/>
                <w:szCs w:val="16"/>
                <w:lang w:val="kk-KZ"/>
              </w:rPr>
            </w:pPr>
            <w:r w:rsidRPr="00B84681">
              <w:rPr>
                <w:b/>
                <w:bCs/>
                <w:color w:val="000000"/>
                <w:sz w:val="16"/>
                <w:szCs w:val="16"/>
                <w:lang w:val="kk-KZ"/>
              </w:rPr>
              <w:t>6-тарау. Сатушының құқықтары мен міндеттері</w:t>
            </w:r>
          </w:p>
          <w:p w14:paraId="6A4E5C39"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B34E00E" w14:textId="77777777" w:rsidR="00081F26" w:rsidRPr="00B84681" w:rsidRDefault="00081F26" w:rsidP="00856CA4">
            <w:pPr>
              <w:jc w:val="both"/>
              <w:rPr>
                <w:sz w:val="16"/>
                <w:szCs w:val="16"/>
                <w:lang w:val="kk-KZ"/>
              </w:rPr>
            </w:pPr>
            <w:r w:rsidRPr="00B84681">
              <w:rPr>
                <w:color w:val="000000"/>
                <w:sz w:val="16"/>
                <w:szCs w:val="16"/>
                <w:lang w:val="kk-KZ"/>
              </w:rPr>
              <w:t>13. Сатушы энергия таратушы ұйымды қатыстыру арқылы:</w:t>
            </w:r>
          </w:p>
          <w:p w14:paraId="168461C3"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1) Төмендегі жағдайларда Тұтынушы хабарламаны алғаннан күннен бастап 5 (бес) жұмыс күнінен кешіктірмей, шарттың акцептінде көрсетілген Тұтынушыға хабарламаны жіберу жайтын растайтын тәсілдермен </w:t>
            </w:r>
            <w:r w:rsidRPr="00B84681">
              <w:rPr>
                <w:sz w:val="16"/>
                <w:szCs w:val="14"/>
                <w:lang w:val="kk-KZ"/>
              </w:rPr>
              <w:t xml:space="preserve">(электрондық пошта, факс, поштамен жіберу, қысқа мәтіндік хабарлама, мультимедиалық хабарлама, қолданыстағы </w:t>
            </w:r>
            <w:proofErr w:type="spellStart"/>
            <w:r w:rsidRPr="00B84681">
              <w:rPr>
                <w:sz w:val="16"/>
                <w:szCs w:val="14"/>
                <w:lang w:val="kk-KZ"/>
              </w:rPr>
              <w:t>мессенджерлер</w:t>
            </w:r>
            <w:proofErr w:type="spellEnd"/>
            <w:r w:rsidRPr="00B84681">
              <w:rPr>
                <w:sz w:val="16"/>
                <w:szCs w:val="14"/>
                <w:lang w:val="kk-KZ"/>
              </w:rPr>
              <w:t xml:space="preserve">) </w:t>
            </w:r>
            <w:r w:rsidRPr="00B84681">
              <w:rPr>
                <w:color w:val="000000"/>
                <w:sz w:val="16"/>
                <w:szCs w:val="16"/>
                <w:lang w:val="kk-KZ"/>
              </w:rPr>
              <w:t>Тұтынушыны ескертіп, электр энергиясын беруді толықтай немесе жартылай тоқтатуға:</w:t>
            </w:r>
          </w:p>
          <w:p w14:paraId="6FA74629"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мерзімде электр энергиясы үшін төлем өтелмесе, сондай-ақ толық өтелмесе;</w:t>
            </w:r>
          </w:p>
          <w:p w14:paraId="7F3B884E"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электрді тұтыну тәртібі бұзылса;</w:t>
            </w:r>
          </w:p>
          <w:p w14:paraId="29E90A74" w14:textId="77777777" w:rsidR="00081F26" w:rsidRPr="00B84681" w:rsidRDefault="00081F26" w:rsidP="00856CA4">
            <w:pPr>
              <w:tabs>
                <w:tab w:val="left" w:pos="34"/>
                <w:tab w:val="left" w:pos="176"/>
              </w:tabs>
              <w:contextualSpacing/>
              <w:jc w:val="both"/>
              <w:rPr>
                <w:sz w:val="16"/>
                <w:szCs w:val="14"/>
                <w:lang w:val="kk-KZ"/>
              </w:rPr>
            </w:pPr>
            <w:r w:rsidRPr="00B84681">
              <w:rPr>
                <w:sz w:val="16"/>
                <w:szCs w:val="14"/>
                <w:lang w:val="kk-KZ"/>
              </w:rPr>
              <w:t>Энергия таратушы ұйым төмендегі жағдайларда алдын ала ескертусіз тұтынушыға электр энергиясын беруді толық тоқтатады:</w:t>
            </w:r>
          </w:p>
          <w:p w14:paraId="6C42D031"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 xml:space="preserve">энергия таратушы ұйымның желілеріне электр энергия қабылдағыштарын өз бетімен қосса; </w:t>
            </w:r>
          </w:p>
          <w:p w14:paraId="5A39CFA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электр энергиясын коммерциялық есептеу құралдарынан басқа (есепке алмай) электр энергиясының қабылдағыштарын қосса;</w:t>
            </w:r>
          </w:p>
          <w:p w14:paraId="76E00A3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lastRenderedPageBreak/>
              <w:t>тұтынушының кінәсінен энергия таратушы ұйым мен өзге тұтынушылардың электр қондырғыларының қалыпты жұмысын бұзатын деңгейге дейін электр энергиясының сапа көрсеткіштері төмендесе;</w:t>
            </w:r>
          </w:p>
          <w:p w14:paraId="0BF4C3F0"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энергия таратушы ұйым мен энергетикалық қадағалау және бақылау органының өкілдерін жұмыс уақытында (іссапарға жіберілген құқығында) тұтынушының электр энергиясын коммерциялық есептеу құралдарына және электр қондырғыларына кіргізбесе;</w:t>
            </w:r>
          </w:p>
          <w:p w14:paraId="480D8DA7" w14:textId="77777777" w:rsidR="00081F26" w:rsidRPr="00B84681" w:rsidRDefault="00081F26" w:rsidP="00081F26">
            <w:pPr>
              <w:numPr>
                <w:ilvl w:val="0"/>
                <w:numId w:val="28"/>
              </w:numPr>
              <w:tabs>
                <w:tab w:val="left" w:pos="34"/>
                <w:tab w:val="left" w:pos="176"/>
              </w:tabs>
              <w:ind w:left="34" w:firstLine="0"/>
              <w:contextualSpacing/>
              <w:jc w:val="both"/>
              <w:rPr>
                <w:sz w:val="18"/>
                <w:szCs w:val="16"/>
                <w:lang w:val="kk-KZ"/>
              </w:rPr>
            </w:pPr>
            <w:r w:rsidRPr="00B84681">
              <w:rPr>
                <w:sz w:val="16"/>
                <w:szCs w:val="14"/>
                <w:lang w:val="kk-KZ"/>
              </w:rPr>
              <w:t>апаттық жағдайларда (ҚР ЭЭПҚ 52-т.).</w:t>
            </w:r>
          </w:p>
          <w:p w14:paraId="4B0013BD" w14:textId="77777777" w:rsidR="00081F26" w:rsidRPr="00B84681" w:rsidRDefault="00081F26" w:rsidP="00856CA4">
            <w:pPr>
              <w:jc w:val="both"/>
              <w:rPr>
                <w:sz w:val="16"/>
                <w:szCs w:val="16"/>
                <w:lang w:val="kk-KZ"/>
              </w:rPr>
            </w:pPr>
            <w:r w:rsidRPr="00B84681">
              <w:rPr>
                <w:color w:val="000000"/>
                <w:sz w:val="16"/>
                <w:szCs w:val="16"/>
                <w:lang w:val="kk-KZ"/>
              </w:rPr>
              <w:t>2) шарт жасасу және орындаумен байланысты даулы мәселелер туындаған жағдайда, сотқа жүгінуге құқылы.</w:t>
            </w:r>
          </w:p>
          <w:p w14:paraId="5D020BDB" w14:textId="77777777" w:rsidR="00081F26" w:rsidRPr="00B84681" w:rsidRDefault="00081F26" w:rsidP="00856CA4">
            <w:pPr>
              <w:jc w:val="both"/>
              <w:rPr>
                <w:sz w:val="16"/>
                <w:szCs w:val="16"/>
                <w:lang w:val="kk-KZ"/>
              </w:rPr>
            </w:pPr>
            <w:r w:rsidRPr="00B84681">
              <w:rPr>
                <w:color w:val="000000"/>
                <w:sz w:val="16"/>
                <w:szCs w:val="16"/>
                <w:lang w:val="kk-KZ"/>
              </w:rPr>
              <w:t>14. Сатушы:</w:t>
            </w:r>
          </w:p>
          <w:p w14:paraId="328DB45D"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ұсынуға;</w:t>
            </w:r>
          </w:p>
          <w:p w14:paraId="014D2B88" w14:textId="77777777" w:rsidR="00081F26" w:rsidRPr="00B84681" w:rsidRDefault="00081F26" w:rsidP="00856CA4">
            <w:pPr>
              <w:jc w:val="both"/>
              <w:rPr>
                <w:sz w:val="16"/>
                <w:szCs w:val="16"/>
                <w:lang w:val="kk-KZ"/>
              </w:rPr>
            </w:pPr>
            <w:r w:rsidRPr="00B84681">
              <w:rPr>
                <w:color w:val="000000"/>
                <w:sz w:val="16"/>
                <w:szCs w:val="16"/>
                <w:lang w:val="kk-KZ"/>
              </w:rPr>
              <w:t>2) Тұтынушыға келтірілген нақты залалды толық көлемде өтеуге;</w:t>
            </w:r>
          </w:p>
          <w:p w14:paraId="088BA86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3) төлем өтемегені үшін электр энергиясын беруді тоқтату тұруға дейін 5 (бес) жұмыс күнінен кешіктірмей, Тұтынушыға хабарламаны жіберу жайтын растайтын тәсілдер </w:t>
            </w:r>
            <w:r w:rsidRPr="00B84681">
              <w:rPr>
                <w:sz w:val="16"/>
                <w:szCs w:val="14"/>
                <w:lang w:val="kk-KZ"/>
              </w:rPr>
              <w:t xml:space="preserve"> арқылы </w:t>
            </w:r>
            <w:r w:rsidRPr="00B84681">
              <w:rPr>
                <w:color w:val="000000"/>
                <w:sz w:val="16"/>
                <w:szCs w:val="16"/>
                <w:lang w:val="kk-KZ"/>
              </w:rPr>
              <w:t>Тұтынушыға хабарлауға;</w:t>
            </w:r>
          </w:p>
          <w:p w14:paraId="70C8EA8F" w14:textId="77777777" w:rsidR="00081F26" w:rsidRPr="00B84681" w:rsidRDefault="00081F26" w:rsidP="00856CA4">
            <w:pPr>
              <w:jc w:val="both"/>
              <w:rPr>
                <w:color w:val="000000"/>
                <w:sz w:val="16"/>
                <w:szCs w:val="16"/>
                <w:lang w:val="kk-KZ"/>
              </w:rPr>
            </w:pPr>
            <w:r w:rsidRPr="00B84681">
              <w:rPr>
                <w:color w:val="000000"/>
                <w:sz w:val="16"/>
                <w:szCs w:val="16"/>
                <w:lang w:val="kk-KZ"/>
              </w:rPr>
              <w:t>4) 3 (үш) жұмыс күнінен кешіктірмей, Тұтынушыға электрмен жабдықтау қызметінің тарифі, бұқаралық ақпарат құралдарында хабарландыру орналастыру арқылы оларды өзгерту, сондай-ақ төлем құжаттарындағы аталған өзгертулер туралы ақпарат көрсете отырып, Тұтынушыға хабарлауға;</w:t>
            </w:r>
          </w:p>
          <w:p w14:paraId="66DB658C" w14:textId="77777777" w:rsidR="00081F26" w:rsidRPr="00B84681" w:rsidRDefault="00081F26" w:rsidP="00856CA4">
            <w:pPr>
              <w:jc w:val="both"/>
              <w:rPr>
                <w:color w:val="000000"/>
                <w:sz w:val="16"/>
                <w:szCs w:val="16"/>
                <w:lang w:val="kk-KZ"/>
              </w:rPr>
            </w:pPr>
            <w:r w:rsidRPr="00B84681">
              <w:rPr>
                <w:color w:val="000000"/>
                <w:sz w:val="16"/>
                <w:szCs w:val="16"/>
                <w:lang w:val="kk-KZ"/>
              </w:rPr>
              <w:t>5) Тұтынушыға ұсынылатын электр энергиясы үшін өз кассалары арқылы, сондай-ақ банктер және банк операцияларының жеке түрлерін жүзеге асыратын ұйымдар арқылы төлем қабылдауды қамтамасыз етуге;</w:t>
            </w:r>
          </w:p>
          <w:p w14:paraId="09D39C2E" w14:textId="77777777" w:rsidR="00081F26" w:rsidRPr="00B84681" w:rsidRDefault="00081F26" w:rsidP="00856CA4">
            <w:pPr>
              <w:jc w:val="both"/>
              <w:rPr>
                <w:sz w:val="16"/>
                <w:szCs w:val="16"/>
                <w:lang w:val="kk-KZ"/>
              </w:rPr>
            </w:pPr>
            <w:r w:rsidRPr="00B84681">
              <w:rPr>
                <w:color w:val="000000"/>
                <w:sz w:val="16"/>
                <w:szCs w:val="16"/>
                <w:lang w:val="kk-KZ"/>
              </w:rPr>
              <w:t xml:space="preserve">Сонымен қатар Тұтынушыдан оған </w:t>
            </w:r>
            <w:proofErr w:type="spellStart"/>
            <w:r w:rsidRPr="00B84681">
              <w:rPr>
                <w:color w:val="000000"/>
                <w:sz w:val="16"/>
                <w:szCs w:val="16"/>
                <w:lang w:val="kk-KZ"/>
              </w:rPr>
              <w:t>ғаламтор</w:t>
            </w:r>
            <w:proofErr w:type="spellEnd"/>
            <w:r w:rsidRPr="00B84681">
              <w:rPr>
                <w:color w:val="000000"/>
                <w:sz w:val="16"/>
                <w:szCs w:val="16"/>
                <w:lang w:val="kk-KZ"/>
              </w:rPr>
              <w:t>-ресурсы немесе терминалдар, төлем агенттері, төлем ұйымдары сияқты қосымша төлем өтеу көздері арқылы ұсынылатын электр энергиясы үшін Тұтынушыдан төлем қабылдау жіберіледі;</w:t>
            </w:r>
          </w:p>
          <w:p w14:paraId="161B4EE8" w14:textId="77777777" w:rsidR="00081F26" w:rsidRPr="00B84681" w:rsidRDefault="00081F26" w:rsidP="00856CA4">
            <w:pPr>
              <w:jc w:val="both"/>
              <w:rPr>
                <w:sz w:val="16"/>
                <w:szCs w:val="16"/>
                <w:lang w:val="kk-KZ"/>
              </w:rPr>
            </w:pPr>
            <w:r w:rsidRPr="00B84681">
              <w:rPr>
                <w:color w:val="000000"/>
                <w:sz w:val="16"/>
                <w:szCs w:val="16"/>
                <w:lang w:val="kk-KZ"/>
              </w:rPr>
              <w:t>6) Тұтынушыға тұтынылған электр энергиясы үшін төлем өтеуге ай сайын төлем құжатын ұсынуға;</w:t>
            </w:r>
          </w:p>
          <w:p w14:paraId="30AEC49E" w14:textId="77777777" w:rsidR="00081F26" w:rsidRPr="00B84681" w:rsidRDefault="00081F26" w:rsidP="00856CA4">
            <w:pPr>
              <w:jc w:val="both"/>
              <w:rPr>
                <w:color w:val="000000"/>
                <w:sz w:val="16"/>
                <w:szCs w:val="16"/>
                <w:lang w:val="kk-KZ"/>
              </w:rPr>
            </w:pPr>
            <w:r w:rsidRPr="00B84681">
              <w:rPr>
                <w:color w:val="000000"/>
                <w:sz w:val="16"/>
                <w:szCs w:val="16"/>
                <w:lang w:val="kk-KZ"/>
              </w:rPr>
              <w:t>7) ажыратуға дейін 3 (үш) жұмыс күнінен кешіктірмей, Тұтынушыға энергия таратушы ұйымдардың тарапынан жабдықты жөндеу және жаңа тұтынушыларды қосу бойынша жоспарлы жұмыстарды ұйымдастыруға байланысты электр энергиясын беруді жоспарлы түрде тоқтату туралы хабарлауға;</w:t>
            </w:r>
          </w:p>
          <w:p w14:paraId="3BB9ACED" w14:textId="77777777" w:rsidR="00081F26" w:rsidRPr="00B84681" w:rsidRDefault="00081F26" w:rsidP="00856CA4">
            <w:pPr>
              <w:jc w:val="both"/>
              <w:rPr>
                <w:color w:val="000000"/>
                <w:sz w:val="16"/>
                <w:szCs w:val="16"/>
                <w:lang w:val="kk-KZ"/>
              </w:rPr>
            </w:pPr>
            <w:r w:rsidRPr="00B84681">
              <w:rPr>
                <w:color w:val="000000"/>
                <w:sz w:val="16"/>
                <w:szCs w:val="16"/>
                <w:lang w:val="kk-KZ"/>
              </w:rPr>
              <w:t>8) табиғи монополиялар саласында басшылық ететін мемлекеттік органмен келісілген тарифтер бойынша электр энергиясын беруге міндетті.</w:t>
            </w:r>
          </w:p>
          <w:p w14:paraId="5D2BDD88" w14:textId="77777777" w:rsidR="00081F26" w:rsidRPr="00B84681" w:rsidRDefault="00081F26" w:rsidP="00856CA4">
            <w:pPr>
              <w:jc w:val="both"/>
              <w:rPr>
                <w:color w:val="000000"/>
                <w:sz w:val="16"/>
                <w:szCs w:val="16"/>
                <w:lang w:val="kk-KZ"/>
              </w:rPr>
            </w:pPr>
          </w:p>
          <w:p w14:paraId="76DE97A6" w14:textId="77777777" w:rsidR="00081F26" w:rsidRPr="00B84681" w:rsidRDefault="00081F26" w:rsidP="00856CA4">
            <w:pPr>
              <w:jc w:val="center"/>
              <w:rPr>
                <w:sz w:val="16"/>
                <w:szCs w:val="16"/>
                <w:lang w:val="kk-KZ"/>
              </w:rPr>
            </w:pPr>
            <w:r w:rsidRPr="00B84681">
              <w:rPr>
                <w:b/>
                <w:bCs/>
                <w:color w:val="000000"/>
                <w:sz w:val="16"/>
                <w:szCs w:val="16"/>
                <w:lang w:val="kk-KZ"/>
              </w:rPr>
              <w:t>7-тарау. Тараптардың жауапкершілігі</w:t>
            </w:r>
          </w:p>
          <w:p w14:paraId="546CB510"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96B0718" w14:textId="77777777" w:rsidR="00081F26" w:rsidRPr="00B84681" w:rsidRDefault="00081F26" w:rsidP="00856CA4">
            <w:pPr>
              <w:jc w:val="both"/>
              <w:rPr>
                <w:sz w:val="16"/>
                <w:szCs w:val="16"/>
                <w:lang w:val="kk-KZ"/>
              </w:rPr>
            </w:pPr>
            <w:r w:rsidRPr="00B84681">
              <w:rPr>
                <w:color w:val="000000"/>
                <w:sz w:val="16"/>
                <w:szCs w:val="16"/>
                <w:lang w:val="kk-KZ"/>
              </w:rPr>
              <w:t>15. Электрмен жабдықтау шарты бойынша міндеттемелер орындалмаған немесе тиісінше орындалмаған жағдайда, тараптар ерікті түрде нақты келтірілген залалды өтеуге немесе келіспеген жағдайда, сот шешімі бойынша өтеуге міндетті.</w:t>
            </w:r>
          </w:p>
          <w:p w14:paraId="49FC0D38" w14:textId="77777777" w:rsidR="00081F26" w:rsidRPr="00B84681" w:rsidRDefault="00081F26" w:rsidP="00856CA4">
            <w:pPr>
              <w:jc w:val="both"/>
              <w:rPr>
                <w:sz w:val="16"/>
                <w:szCs w:val="16"/>
                <w:lang w:val="kk-KZ"/>
              </w:rPr>
            </w:pPr>
            <w:r w:rsidRPr="00B84681">
              <w:rPr>
                <w:color w:val="000000"/>
                <w:sz w:val="16"/>
                <w:szCs w:val="16"/>
                <w:lang w:val="kk-KZ"/>
              </w:rPr>
              <w:t>16. Тараптар форс-мажор жағдайларынан (табиғи құбылыстар, әскери әрекеттер және террористік актілер) туындаған, сонымен қатар тараптардың еркінен тыс болған түрлі жағдайларда (электр тарату желілерінің және басқа жабдықтардың зақымдалуы немесе ұрлануы) электр энергиясын берудегі үзілістер үшін материалдық жауапты болмайды.</w:t>
            </w:r>
          </w:p>
          <w:p w14:paraId="6593ED97" w14:textId="77777777" w:rsidR="00081F26" w:rsidRPr="00B84681" w:rsidRDefault="00081F26" w:rsidP="00856CA4">
            <w:pPr>
              <w:jc w:val="both"/>
              <w:rPr>
                <w:sz w:val="16"/>
                <w:szCs w:val="16"/>
                <w:lang w:val="kk-KZ"/>
              </w:rPr>
            </w:pPr>
            <w:r w:rsidRPr="00B84681">
              <w:rPr>
                <w:color w:val="000000"/>
                <w:sz w:val="16"/>
                <w:szCs w:val="16"/>
                <w:lang w:val="kk-KZ"/>
              </w:rPr>
              <w:t>17. Тараптар атаулары, құқық белгілейтін құжаттары, заңды мекенжайлары, нақты тұрғылықты жерінің және шарттың талаптарын орындау үшін қажетті өзге де деректемелерінің өзгергені туралы бір-біріне жазбаша жедел түрде хабарлауға міндеттенеді.</w:t>
            </w:r>
          </w:p>
          <w:p w14:paraId="770EA84C"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085B61C6" w14:textId="77777777" w:rsidR="00081F26" w:rsidRPr="00B84681" w:rsidRDefault="00081F26" w:rsidP="00856CA4">
            <w:pPr>
              <w:jc w:val="center"/>
              <w:rPr>
                <w:sz w:val="16"/>
                <w:szCs w:val="16"/>
                <w:lang w:val="kk-KZ"/>
              </w:rPr>
            </w:pPr>
            <w:r w:rsidRPr="00B84681">
              <w:rPr>
                <w:b/>
                <w:bCs/>
                <w:color w:val="000000"/>
                <w:sz w:val="16"/>
                <w:szCs w:val="16"/>
                <w:lang w:val="kk-KZ"/>
              </w:rPr>
              <w:t>8-тарау. Қорытынды ережелер</w:t>
            </w:r>
          </w:p>
          <w:p w14:paraId="34C2ADA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2B8C35B6" w14:textId="77777777" w:rsidR="00081F26" w:rsidRPr="00B84681" w:rsidRDefault="00081F26" w:rsidP="00856CA4">
            <w:pPr>
              <w:jc w:val="both"/>
              <w:rPr>
                <w:sz w:val="16"/>
                <w:szCs w:val="16"/>
                <w:lang w:val="kk-KZ"/>
              </w:rPr>
            </w:pPr>
            <w:r w:rsidRPr="00B84681">
              <w:rPr>
                <w:color w:val="000000"/>
                <w:sz w:val="16"/>
                <w:szCs w:val="16"/>
                <w:lang w:val="kk-KZ"/>
              </w:rPr>
              <w:t xml:space="preserve">18. Тұтынушы жалғанған желіге нақты қосылған сәттен бастап Шарт жасалған болып есептеледі және </w:t>
            </w:r>
            <w:r w:rsidRPr="00B84681">
              <w:rPr>
                <w:sz w:val="16"/>
                <w:szCs w:val="16"/>
                <w:lang w:val="kk-KZ"/>
              </w:rPr>
              <w:t>бір жылға</w:t>
            </w:r>
            <w:r w:rsidRPr="00B84681">
              <w:rPr>
                <w:color w:val="000000"/>
                <w:sz w:val="16"/>
                <w:szCs w:val="16"/>
                <w:lang w:val="kk-KZ"/>
              </w:rPr>
              <w:t xml:space="preserve">  дейін әрекет етеді.</w:t>
            </w:r>
          </w:p>
          <w:p w14:paraId="3CF54562" w14:textId="77777777" w:rsidR="00081F26" w:rsidRPr="00B84681" w:rsidRDefault="00081F26" w:rsidP="00856CA4">
            <w:pPr>
              <w:jc w:val="both"/>
              <w:rPr>
                <w:sz w:val="16"/>
                <w:szCs w:val="16"/>
                <w:lang w:val="kk-KZ"/>
              </w:rPr>
            </w:pPr>
            <w:r w:rsidRPr="00B84681">
              <w:rPr>
                <w:color w:val="000000"/>
                <w:sz w:val="16"/>
                <w:szCs w:val="16"/>
                <w:lang w:val="kk-KZ"/>
              </w:rPr>
              <w:t>Тараптардың бірінен осы Шартты тоқтату немесе мерзімінің аяқталуы  жөнінде өзгерту туралы өтініш болмаса, осы Шарт жасалған кездегі талаптармен белгісіз мерзімге ұзартылған болып есептеледі.</w:t>
            </w:r>
          </w:p>
          <w:p w14:paraId="28739845" w14:textId="77777777" w:rsidR="00081F26" w:rsidRPr="00B84681" w:rsidRDefault="00081F26" w:rsidP="00856CA4">
            <w:pPr>
              <w:jc w:val="both"/>
              <w:rPr>
                <w:sz w:val="16"/>
                <w:szCs w:val="16"/>
                <w:lang w:val="kk-KZ"/>
              </w:rPr>
            </w:pPr>
            <w:r w:rsidRPr="00B84681">
              <w:rPr>
                <w:color w:val="000000"/>
                <w:sz w:val="16"/>
                <w:szCs w:val="16"/>
                <w:lang w:val="kk-KZ"/>
              </w:rPr>
              <w:t>19. Сатушы мен Тұтынушы арасында аталмыш Шарттың талаптарын орындауға байланысты даулы мәселелер туындаған жағдайда, Сатушы 3 (үш) жұмыс күнінің ішінде даулы мәселені ерікті түрде шешу үшін Тұтынушыға хабарлайды. Өзара келіспеген жағдайда, даулы мәселелерді шешу аталмыш Шартты орындау орны бойынша сот шешімімен жүзеге асырылады.</w:t>
            </w:r>
          </w:p>
          <w:p w14:paraId="75A55678" w14:textId="77777777" w:rsidR="00081F26" w:rsidRPr="00B84681" w:rsidRDefault="00081F26" w:rsidP="00856CA4">
            <w:pPr>
              <w:jc w:val="both"/>
              <w:rPr>
                <w:sz w:val="16"/>
                <w:szCs w:val="16"/>
                <w:lang w:val="kk-KZ"/>
              </w:rPr>
            </w:pPr>
            <w:r w:rsidRPr="00B84681">
              <w:rPr>
                <w:color w:val="000000"/>
                <w:sz w:val="16"/>
                <w:szCs w:val="16"/>
                <w:lang w:val="kk-KZ"/>
              </w:rPr>
              <w:t>20. Шартқа тараптардың келісушілігімен енгізілетін барлық өзгертулер мен толықтырулар Шарттың ережелеріне қайшы келмеуі тиіс, олар қосымша келісім түрінде рәсімделеді, тараптардың уәкілетті өкілдерінің қолы қойылып, заңнамада белгіленген тәртіп бойынша рәсімделеді.</w:t>
            </w:r>
          </w:p>
          <w:p w14:paraId="62F33DC4"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21. Осы Шарттың талаптарын орындау мақсатында Тұтынушы осы шартпен Сатушыда бар немесе болашақта көрсетілген дерек көзіне түсетін жеке деректерді жинауға, өңдеуге және сақтауға, сонымен қатар Тұтынушы туралы жеке деректерді барлық </w:t>
            </w:r>
            <w:proofErr w:type="spellStart"/>
            <w:r w:rsidRPr="00B84681">
              <w:rPr>
                <w:sz w:val="16"/>
                <w:szCs w:val="16"/>
                <w:lang w:val="kk-KZ"/>
              </w:rPr>
              <w:t>мемелекеттік</w:t>
            </w:r>
            <w:proofErr w:type="spellEnd"/>
            <w:r w:rsidRPr="00B84681">
              <w:rPr>
                <w:sz w:val="16"/>
                <w:szCs w:val="16"/>
                <w:lang w:val="kk-KZ"/>
              </w:rPr>
              <w:t>/мемлекеттік емес органдарға, ұйымдарға, сот органдарына таратуға келісім береді.</w:t>
            </w:r>
          </w:p>
          <w:p w14:paraId="289571EE"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Осы шартпен Тұтынушы жеке деректерді жинауға, өңдеуге және таратуға қандай да бір қосымша келісімнің қажет еместігін және алдағы уақытта осы Шартты орындау үшін тұтынушының жеке деректерін жинауға, өңдеуге және таратуға қатысты Сатушыға қандай да бір наразылығы болмайтындығын растайды.  </w:t>
            </w:r>
          </w:p>
          <w:p w14:paraId="08407641" w14:textId="77777777" w:rsidR="00081F26" w:rsidRPr="00B84681" w:rsidRDefault="00081F26" w:rsidP="00856CA4">
            <w:pPr>
              <w:rPr>
                <w:sz w:val="16"/>
                <w:szCs w:val="16"/>
                <w:lang w:val="kk-KZ"/>
              </w:rPr>
            </w:pPr>
          </w:p>
        </w:tc>
        <w:tc>
          <w:tcPr>
            <w:tcW w:w="4820" w:type="dxa"/>
          </w:tcPr>
          <w:p w14:paraId="2C055755" w14:textId="77777777" w:rsidR="00081F26" w:rsidRPr="00B84681" w:rsidRDefault="00081F26" w:rsidP="00856CA4">
            <w:pPr>
              <w:autoSpaceDE w:val="0"/>
              <w:autoSpaceDN w:val="0"/>
              <w:ind w:firstLine="510"/>
              <w:jc w:val="right"/>
              <w:rPr>
                <w:sz w:val="14"/>
                <w:szCs w:val="14"/>
              </w:rPr>
            </w:pPr>
            <w:proofErr w:type="gramStart"/>
            <w:r w:rsidRPr="00B84681">
              <w:rPr>
                <w:sz w:val="14"/>
                <w:szCs w:val="14"/>
              </w:rPr>
              <w:lastRenderedPageBreak/>
              <w:t>Текст  договора</w:t>
            </w:r>
            <w:proofErr w:type="gramEnd"/>
            <w:r w:rsidRPr="00B84681">
              <w:rPr>
                <w:sz w:val="14"/>
                <w:szCs w:val="14"/>
              </w:rPr>
              <w:t xml:space="preserve">  составлен  в соответствии с</w:t>
            </w:r>
          </w:p>
          <w:p w14:paraId="63F428CD" w14:textId="77777777" w:rsidR="00081F26" w:rsidRPr="00B84681" w:rsidRDefault="00081F26" w:rsidP="00856CA4">
            <w:pPr>
              <w:autoSpaceDE w:val="0"/>
              <w:autoSpaceDN w:val="0"/>
              <w:ind w:firstLine="510"/>
              <w:jc w:val="right"/>
              <w:rPr>
                <w:sz w:val="14"/>
                <w:szCs w:val="14"/>
              </w:rPr>
            </w:pPr>
            <w:r w:rsidRPr="00B84681">
              <w:rPr>
                <w:sz w:val="14"/>
                <w:szCs w:val="14"/>
              </w:rPr>
              <w:t>Приказом Министра энергетики РК</w:t>
            </w:r>
          </w:p>
          <w:p w14:paraId="28CE20E8" w14:textId="77777777" w:rsidR="00081F26" w:rsidRPr="00B84681" w:rsidRDefault="00081F26" w:rsidP="00856CA4">
            <w:pPr>
              <w:autoSpaceDE w:val="0"/>
              <w:autoSpaceDN w:val="0"/>
              <w:ind w:firstLine="510"/>
              <w:jc w:val="right"/>
              <w:rPr>
                <w:sz w:val="14"/>
                <w:szCs w:val="14"/>
              </w:rPr>
            </w:pPr>
            <w:r w:rsidRPr="00B84681">
              <w:rPr>
                <w:sz w:val="14"/>
                <w:szCs w:val="14"/>
              </w:rPr>
              <w:t xml:space="preserve">№ 356 от 23.10.17 г. </w:t>
            </w:r>
          </w:p>
          <w:p w14:paraId="06D1355C" w14:textId="77777777" w:rsidR="00081F26" w:rsidRPr="00B84681" w:rsidRDefault="00081F26" w:rsidP="00856CA4">
            <w:pPr>
              <w:jc w:val="center"/>
              <w:textAlignment w:val="baseline"/>
              <w:rPr>
                <w:b/>
                <w:bCs/>
                <w:color w:val="000000"/>
                <w:sz w:val="16"/>
                <w:szCs w:val="16"/>
              </w:rPr>
            </w:pPr>
          </w:p>
          <w:p w14:paraId="22F8AC11" w14:textId="77777777" w:rsidR="00081F26" w:rsidRPr="00B84681" w:rsidRDefault="00081F26" w:rsidP="00856CA4">
            <w:pPr>
              <w:jc w:val="center"/>
              <w:textAlignment w:val="baseline"/>
              <w:rPr>
                <w:sz w:val="16"/>
                <w:szCs w:val="16"/>
              </w:rPr>
            </w:pPr>
            <w:r w:rsidRPr="00B84681">
              <w:rPr>
                <w:b/>
                <w:bCs/>
                <w:color w:val="000000"/>
                <w:sz w:val="16"/>
                <w:szCs w:val="16"/>
              </w:rPr>
              <w:t>Договор электроснабжения для потребителей, использующих электрическую энергию не для бытовых нужд</w:t>
            </w:r>
            <w:r w:rsidRPr="00B84681">
              <w:rPr>
                <w:sz w:val="16"/>
                <w:szCs w:val="16"/>
              </w:rPr>
              <w:t xml:space="preserve"> </w:t>
            </w:r>
            <w:r w:rsidRPr="00B84681">
              <w:rPr>
                <w:b/>
                <w:sz w:val="16"/>
                <w:szCs w:val="16"/>
              </w:rPr>
              <w:t>№</w:t>
            </w:r>
            <w:r w:rsidRPr="00B84681">
              <w:rPr>
                <w:sz w:val="16"/>
                <w:szCs w:val="16"/>
              </w:rPr>
              <w:t xml:space="preserve"> </w:t>
            </w:r>
            <w:r w:rsidRPr="00B84681">
              <w:rPr>
                <w:sz w:val="16"/>
                <w:szCs w:val="16"/>
              </w:rPr>
              <w:softHyphen/>
            </w:r>
            <w:r w:rsidRPr="00B84681">
              <w:rPr>
                <w:sz w:val="16"/>
                <w:szCs w:val="16"/>
              </w:rPr>
              <w:softHyphen/>
            </w:r>
            <w:r w:rsidRPr="00B84681">
              <w:rPr>
                <w:sz w:val="16"/>
                <w:szCs w:val="16"/>
              </w:rPr>
              <w:softHyphen/>
              <w:t xml:space="preserve">___________   </w:t>
            </w:r>
          </w:p>
          <w:p w14:paraId="38EDD102" w14:textId="77777777" w:rsidR="00081F26" w:rsidRPr="00B84681" w:rsidRDefault="00081F26" w:rsidP="00856CA4">
            <w:pPr>
              <w:jc w:val="center"/>
              <w:rPr>
                <w:sz w:val="16"/>
                <w:szCs w:val="16"/>
              </w:rPr>
            </w:pPr>
          </w:p>
          <w:p w14:paraId="1678027C" w14:textId="77777777" w:rsidR="00081F26" w:rsidRPr="00B84681" w:rsidRDefault="00081F26" w:rsidP="00856CA4">
            <w:pPr>
              <w:jc w:val="center"/>
              <w:rPr>
                <w:sz w:val="16"/>
                <w:szCs w:val="16"/>
              </w:rPr>
            </w:pPr>
          </w:p>
          <w:p w14:paraId="150410D6" w14:textId="77777777" w:rsidR="00081F26" w:rsidRPr="00B84681" w:rsidRDefault="00081F26" w:rsidP="00856CA4">
            <w:pPr>
              <w:keepNext/>
              <w:ind w:firstLine="34"/>
              <w:outlineLvl w:val="1"/>
              <w:rPr>
                <w:b/>
                <w:sz w:val="16"/>
                <w:szCs w:val="16"/>
              </w:rPr>
            </w:pP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t xml:space="preserve">        г. Актобе                                      </w:t>
            </w:r>
            <w:proofErr w:type="gramStart"/>
            <w:r w:rsidRPr="00B84681">
              <w:rPr>
                <w:b/>
                <w:sz w:val="16"/>
                <w:szCs w:val="16"/>
              </w:rPr>
              <w:t xml:space="preserve">   «</w:t>
            </w:r>
            <w:proofErr w:type="gramEnd"/>
            <w:r w:rsidRPr="00B84681">
              <w:rPr>
                <w:b/>
                <w:sz w:val="16"/>
                <w:szCs w:val="16"/>
              </w:rPr>
              <w:t>______»_________________  20____ г.</w:t>
            </w:r>
          </w:p>
          <w:p w14:paraId="5806A7A6" w14:textId="77777777" w:rsidR="00081F26" w:rsidRPr="00B84681" w:rsidRDefault="00081F26" w:rsidP="00856CA4">
            <w:pPr>
              <w:jc w:val="both"/>
              <w:rPr>
                <w:sz w:val="16"/>
                <w:szCs w:val="16"/>
              </w:rPr>
            </w:pPr>
          </w:p>
          <w:p w14:paraId="125A7734" w14:textId="77777777" w:rsidR="00081F26" w:rsidRPr="00B84681" w:rsidRDefault="00081F26" w:rsidP="00856CA4">
            <w:pPr>
              <w:spacing w:line="276" w:lineRule="auto"/>
              <w:jc w:val="both"/>
              <w:rPr>
                <w:sz w:val="16"/>
                <w:szCs w:val="16"/>
              </w:rPr>
            </w:pPr>
            <w:r w:rsidRPr="00B84681">
              <w:rPr>
                <w:sz w:val="16"/>
                <w:szCs w:val="16"/>
              </w:rPr>
              <w:t xml:space="preserve">Товарищество с ограниченной ответственностью </w:t>
            </w:r>
            <w:r w:rsidRPr="00B84681">
              <w:rPr>
                <w:b/>
                <w:sz w:val="16"/>
                <w:szCs w:val="16"/>
              </w:rPr>
              <w:t>"</w:t>
            </w:r>
            <w:proofErr w:type="spellStart"/>
            <w:r w:rsidRPr="00B84681">
              <w:rPr>
                <w:b/>
                <w:sz w:val="16"/>
                <w:szCs w:val="16"/>
              </w:rPr>
              <w:t>Актобеэнергоснаб</w:t>
            </w:r>
            <w:proofErr w:type="spellEnd"/>
            <w:r w:rsidRPr="00B84681">
              <w:rPr>
                <w:b/>
                <w:sz w:val="16"/>
                <w:szCs w:val="16"/>
              </w:rPr>
              <w:t>"</w:t>
            </w:r>
            <w:r w:rsidRPr="00B84681">
              <w:rPr>
                <w:sz w:val="16"/>
                <w:szCs w:val="16"/>
              </w:rPr>
              <w:t xml:space="preserve">, </w:t>
            </w:r>
            <w:r w:rsidRPr="00B84681">
              <w:rPr>
                <w:color w:val="000000"/>
                <w:sz w:val="16"/>
                <w:szCs w:val="16"/>
              </w:rPr>
              <w:t>осуществляющее электроснабжение потребителей согласно лицензии  № 000478 от 10.07.09 г. именуемое в дальнейшем  </w:t>
            </w:r>
            <w:r w:rsidRPr="00B84681">
              <w:rPr>
                <w:b/>
                <w:color w:val="000000"/>
                <w:sz w:val="16"/>
                <w:szCs w:val="16"/>
              </w:rPr>
              <w:t>Продавец</w:t>
            </w:r>
            <w:r w:rsidRPr="00B84681">
              <w:rPr>
                <w:color w:val="000000"/>
                <w:sz w:val="16"/>
                <w:szCs w:val="16"/>
              </w:rPr>
              <w:t xml:space="preserve">, в лице директора ______________________________________,  действующего на основании Устава, с одной стороны, и _______________________________________________________  именуемое в дальнейшем </w:t>
            </w:r>
            <w:r w:rsidRPr="00B84681">
              <w:rPr>
                <w:b/>
                <w:color w:val="000000"/>
                <w:sz w:val="16"/>
                <w:szCs w:val="16"/>
              </w:rPr>
              <w:t>Потребитель</w:t>
            </w:r>
            <w:r w:rsidRPr="00B84681">
              <w:rPr>
                <w:color w:val="000000"/>
                <w:sz w:val="16"/>
                <w:szCs w:val="16"/>
              </w:rPr>
              <w:t xml:space="preserve">, в лице _____________________________________________,   действующего на основании ____________________________, с другой стороны, именуемые </w:t>
            </w:r>
            <w:r w:rsidRPr="00B84681">
              <w:rPr>
                <w:sz w:val="16"/>
                <w:szCs w:val="16"/>
              </w:rPr>
              <w:t>в дальнейшем Стороны, заключили настоящий договор электроснабжения (далее - Договор) о нижеследующем:</w:t>
            </w:r>
          </w:p>
          <w:p w14:paraId="339BCEF2" w14:textId="77777777" w:rsidR="00081F26" w:rsidRPr="00B84681" w:rsidRDefault="00081F26" w:rsidP="00856CA4">
            <w:pPr>
              <w:jc w:val="center"/>
              <w:rPr>
                <w:b/>
                <w:sz w:val="16"/>
                <w:szCs w:val="16"/>
              </w:rPr>
            </w:pPr>
          </w:p>
          <w:p w14:paraId="7B5EF792" w14:textId="77777777" w:rsidR="00081F26" w:rsidRPr="00B84681" w:rsidRDefault="00081F26" w:rsidP="00856CA4">
            <w:pPr>
              <w:ind w:left="360"/>
              <w:jc w:val="center"/>
              <w:rPr>
                <w:b/>
                <w:bCs/>
                <w:color w:val="000000"/>
                <w:sz w:val="16"/>
                <w:szCs w:val="16"/>
              </w:rPr>
            </w:pPr>
            <w:r w:rsidRPr="00B84681">
              <w:rPr>
                <w:b/>
                <w:bCs/>
                <w:color w:val="000000"/>
                <w:sz w:val="16"/>
                <w:szCs w:val="16"/>
              </w:rPr>
              <w:t>Глава 1. Основные понятия, используемые в договоре</w:t>
            </w:r>
          </w:p>
          <w:p w14:paraId="054C9E32" w14:textId="77777777" w:rsidR="00081F26" w:rsidRPr="00B84681" w:rsidRDefault="00081F26" w:rsidP="00856CA4">
            <w:pPr>
              <w:ind w:left="360"/>
              <w:jc w:val="center"/>
              <w:rPr>
                <w:sz w:val="16"/>
                <w:szCs w:val="16"/>
                <w:lang w:val="kk-KZ"/>
              </w:rPr>
            </w:pPr>
          </w:p>
          <w:p w14:paraId="675D84E8" w14:textId="77777777" w:rsidR="00081F26" w:rsidRPr="00B84681" w:rsidRDefault="00081F26" w:rsidP="00856CA4">
            <w:pPr>
              <w:jc w:val="both"/>
              <w:rPr>
                <w:sz w:val="16"/>
                <w:szCs w:val="16"/>
              </w:rPr>
            </w:pPr>
            <w:r w:rsidRPr="00B84681">
              <w:rPr>
                <w:color w:val="000000"/>
                <w:sz w:val="16"/>
                <w:szCs w:val="16"/>
              </w:rPr>
              <w:t>1. В настоящем Договоре используются следующие основные понятия:</w:t>
            </w:r>
          </w:p>
          <w:p w14:paraId="09C0A096" w14:textId="77777777" w:rsidR="00081F26" w:rsidRPr="00B84681" w:rsidRDefault="00081F26" w:rsidP="00856CA4">
            <w:pPr>
              <w:jc w:val="both"/>
              <w:rPr>
                <w:sz w:val="16"/>
                <w:szCs w:val="16"/>
              </w:rPr>
            </w:pPr>
            <w:r w:rsidRPr="00B84681">
              <w:rPr>
                <w:color w:val="000000"/>
                <w:sz w:val="16"/>
                <w:szCs w:val="16"/>
              </w:rPr>
              <w:t xml:space="preserve">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 Расчетный период составляет один календарный месяц, </w:t>
            </w:r>
            <w:r w:rsidRPr="00B84681">
              <w:rPr>
                <w:sz w:val="16"/>
                <w:szCs w:val="16"/>
              </w:rPr>
              <w:t xml:space="preserve">который определяется с 00-00 часов первого календарного дня до 24-00 часов </w:t>
            </w:r>
            <w:proofErr w:type="gramStart"/>
            <w:r w:rsidRPr="00B84681">
              <w:rPr>
                <w:sz w:val="16"/>
                <w:szCs w:val="16"/>
              </w:rPr>
              <w:t>последнего  календарного</w:t>
            </w:r>
            <w:proofErr w:type="gramEnd"/>
            <w:r w:rsidRPr="00B84681">
              <w:rPr>
                <w:sz w:val="16"/>
                <w:szCs w:val="16"/>
              </w:rPr>
              <w:t xml:space="preserve"> дня месяца</w:t>
            </w:r>
            <w:r w:rsidRPr="00B84681">
              <w:rPr>
                <w:color w:val="000000"/>
                <w:sz w:val="16"/>
                <w:szCs w:val="16"/>
              </w:rPr>
              <w:t>;</w:t>
            </w:r>
          </w:p>
          <w:p w14:paraId="3DDD47F9" w14:textId="77777777" w:rsidR="00081F26" w:rsidRPr="00B84681" w:rsidRDefault="00081F26" w:rsidP="00856CA4">
            <w:pPr>
              <w:jc w:val="both"/>
              <w:rPr>
                <w:sz w:val="16"/>
                <w:szCs w:val="16"/>
              </w:rPr>
            </w:pPr>
            <w:r w:rsidRPr="00B84681">
              <w:rPr>
                <w:color w:val="000000"/>
                <w:sz w:val="16"/>
                <w:szCs w:val="16"/>
              </w:rPr>
              <w:t>2) потребитель - физическое или юридическое лицо, потребляющее на основе договора электрическую энергию;</w:t>
            </w:r>
          </w:p>
          <w:p w14:paraId="6D1EFF1C" w14:textId="77777777" w:rsidR="00081F26" w:rsidRPr="00B84681" w:rsidRDefault="00081F26" w:rsidP="00856CA4">
            <w:pPr>
              <w:jc w:val="both"/>
              <w:rPr>
                <w:sz w:val="16"/>
                <w:szCs w:val="16"/>
              </w:rPr>
            </w:pPr>
            <w:r w:rsidRPr="00B84681">
              <w:rPr>
                <w:color w:val="000000"/>
                <w:sz w:val="16"/>
                <w:szCs w:val="16"/>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592DC557" w14:textId="77777777" w:rsidR="00081F26" w:rsidRPr="00B84681" w:rsidRDefault="00081F26" w:rsidP="00856CA4">
            <w:pPr>
              <w:jc w:val="both"/>
              <w:rPr>
                <w:sz w:val="16"/>
                <w:szCs w:val="16"/>
              </w:rPr>
            </w:pPr>
            <w:r w:rsidRPr="00B84681">
              <w:rPr>
                <w:color w:val="000000"/>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4BF8714C" w14:textId="77777777" w:rsidR="00081F26" w:rsidRPr="00B84681" w:rsidRDefault="00081F26" w:rsidP="00856CA4">
            <w:pPr>
              <w:jc w:val="both"/>
              <w:rPr>
                <w:sz w:val="16"/>
                <w:szCs w:val="16"/>
              </w:rPr>
            </w:pPr>
            <w:r w:rsidRPr="00B84681">
              <w:rPr>
                <w:color w:val="000000"/>
                <w:sz w:val="16"/>
                <w:szCs w:val="16"/>
              </w:rPr>
              <w:t xml:space="preserve">5) точка продажи электрической энергии - точка, расположенная на границе ответственности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организации, с которой энергоснабжающая организация имеет договор на передачу электрической энергии.</w:t>
            </w:r>
          </w:p>
          <w:p w14:paraId="151F5085" w14:textId="77777777" w:rsidR="00081F26" w:rsidRPr="00B84681" w:rsidRDefault="00081F26" w:rsidP="00856CA4">
            <w:pPr>
              <w:jc w:val="both"/>
              <w:rPr>
                <w:sz w:val="16"/>
                <w:szCs w:val="16"/>
              </w:rPr>
            </w:pPr>
            <w:r w:rsidRPr="00B84681">
              <w:rPr>
                <w:color w:val="000000"/>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6D60C4F9" w14:textId="77777777" w:rsidR="00081F26" w:rsidRPr="00B84681" w:rsidRDefault="00081F26" w:rsidP="00856CA4">
            <w:pPr>
              <w:autoSpaceDE w:val="0"/>
              <w:autoSpaceDN w:val="0"/>
              <w:jc w:val="both"/>
              <w:rPr>
                <w:color w:val="000000"/>
                <w:sz w:val="16"/>
                <w:szCs w:val="16"/>
              </w:rPr>
            </w:pPr>
          </w:p>
          <w:p w14:paraId="34716950" w14:textId="77777777" w:rsidR="00081F26" w:rsidRPr="00B84681" w:rsidRDefault="00081F26" w:rsidP="00856CA4">
            <w:pPr>
              <w:jc w:val="center"/>
              <w:rPr>
                <w:b/>
                <w:bCs/>
                <w:sz w:val="16"/>
                <w:szCs w:val="16"/>
              </w:rPr>
            </w:pPr>
            <w:r w:rsidRPr="00B84681">
              <w:rPr>
                <w:b/>
                <w:bCs/>
                <w:color w:val="000000"/>
                <w:sz w:val="16"/>
                <w:szCs w:val="16"/>
              </w:rPr>
              <w:t>Глава 2. Предмет Договора</w:t>
            </w:r>
            <w:r w:rsidRPr="00B84681">
              <w:rPr>
                <w:b/>
                <w:bCs/>
                <w:sz w:val="16"/>
                <w:szCs w:val="16"/>
              </w:rPr>
              <w:t> </w:t>
            </w:r>
          </w:p>
          <w:p w14:paraId="7DE1E86B" w14:textId="77777777" w:rsidR="00081F26" w:rsidRPr="00B84681" w:rsidRDefault="00081F26" w:rsidP="00856CA4">
            <w:pPr>
              <w:jc w:val="center"/>
              <w:rPr>
                <w:sz w:val="16"/>
                <w:szCs w:val="16"/>
              </w:rPr>
            </w:pPr>
          </w:p>
          <w:p w14:paraId="5E9E4037" w14:textId="77777777" w:rsidR="00081F26" w:rsidRPr="00B84681" w:rsidRDefault="00081F26" w:rsidP="00856CA4">
            <w:pPr>
              <w:jc w:val="both"/>
              <w:rPr>
                <w:sz w:val="16"/>
                <w:szCs w:val="16"/>
              </w:rPr>
            </w:pPr>
            <w:r w:rsidRPr="00B84681">
              <w:rPr>
                <w:color w:val="000000"/>
                <w:sz w:val="16"/>
                <w:szCs w:val="16"/>
              </w:rPr>
              <w:t xml:space="preserve">2. Продавец обязуется подавать Потребителю электрическую энергию до точки продажи, </w:t>
            </w:r>
            <w:proofErr w:type="gramStart"/>
            <w:r w:rsidRPr="00B84681">
              <w:rPr>
                <w:color w:val="000000"/>
                <w:sz w:val="16"/>
                <w:szCs w:val="16"/>
              </w:rPr>
              <w:t>а  Потребитель</w:t>
            </w:r>
            <w:proofErr w:type="gramEnd"/>
            <w:r w:rsidRPr="00B84681">
              <w:rPr>
                <w:color w:val="000000"/>
                <w:sz w:val="16"/>
                <w:szCs w:val="16"/>
              </w:rPr>
              <w:t xml:space="preserve"> обязуется производить оплату за потребленную электрическую энергию в порядке и на условиях согласно Договору.</w:t>
            </w:r>
          </w:p>
          <w:p w14:paraId="781254D2" w14:textId="77777777" w:rsidR="00081F26" w:rsidRPr="00B84681" w:rsidRDefault="00081F26" w:rsidP="00856CA4">
            <w:pPr>
              <w:jc w:val="both"/>
              <w:rPr>
                <w:color w:val="000000"/>
                <w:sz w:val="16"/>
                <w:szCs w:val="16"/>
              </w:rPr>
            </w:pPr>
            <w:r w:rsidRPr="00B84681">
              <w:rPr>
                <w:color w:val="000000"/>
                <w:sz w:val="16"/>
                <w:szCs w:val="16"/>
              </w:rPr>
              <w:t xml:space="preserve">3. Договор заключается с Потребителем только при наличии у него </w:t>
            </w:r>
            <w:proofErr w:type="gramStart"/>
            <w:r w:rsidRPr="00B84681">
              <w:rPr>
                <w:color w:val="000000"/>
                <w:sz w:val="16"/>
                <w:szCs w:val="16"/>
              </w:rPr>
              <w:t>оборудования</w:t>
            </w:r>
            <w:proofErr w:type="gramEnd"/>
            <w:r w:rsidRPr="00B84681">
              <w:rPr>
                <w:color w:val="000000"/>
                <w:sz w:val="16"/>
                <w:szCs w:val="16"/>
              </w:rPr>
              <w:t xml:space="preserve"> непосредственно присоединенного к электрическим сетям в порядке, установленном действующим законодательством РК в области электроэнергетики, и приборов коммерческого учета</w:t>
            </w:r>
          </w:p>
          <w:p w14:paraId="724CEA22" w14:textId="77777777" w:rsidR="00081F26" w:rsidRPr="00B84681" w:rsidRDefault="00081F26" w:rsidP="00856CA4">
            <w:pPr>
              <w:jc w:val="both"/>
              <w:rPr>
                <w:sz w:val="16"/>
                <w:szCs w:val="16"/>
              </w:rPr>
            </w:pPr>
            <w:r w:rsidRPr="00B84681">
              <w:rPr>
                <w:sz w:val="16"/>
                <w:szCs w:val="16"/>
              </w:rPr>
              <w:lastRenderedPageBreak/>
              <w:t>Электроснабжение Потребителя осуществляется на основании настоящего договора, приложений, являющихся его неотъемлемыми частями</w:t>
            </w:r>
            <w:r w:rsidRPr="00B84681">
              <w:rPr>
                <w:color w:val="000000"/>
                <w:sz w:val="16"/>
                <w:szCs w:val="16"/>
              </w:rPr>
              <w:t xml:space="preserve"> и документов, предусмотренных п. 4 Правил пользования электрической энергией РК (далее по тексту – ППЭЭ РК).</w:t>
            </w:r>
          </w:p>
          <w:p w14:paraId="0BBEFF49" w14:textId="77777777" w:rsidR="00081F26" w:rsidRPr="00B84681" w:rsidRDefault="00081F26" w:rsidP="00856CA4">
            <w:pPr>
              <w:ind w:left="33"/>
              <w:jc w:val="both"/>
              <w:rPr>
                <w:b/>
                <w:sz w:val="16"/>
                <w:szCs w:val="16"/>
              </w:rPr>
            </w:pPr>
          </w:p>
          <w:p w14:paraId="39543A68" w14:textId="77777777" w:rsidR="00081F26" w:rsidRPr="00B84681" w:rsidRDefault="00081F26" w:rsidP="00856CA4">
            <w:pPr>
              <w:jc w:val="center"/>
              <w:rPr>
                <w:b/>
                <w:bCs/>
                <w:sz w:val="16"/>
                <w:szCs w:val="16"/>
              </w:rPr>
            </w:pPr>
            <w:r w:rsidRPr="00B84681">
              <w:rPr>
                <w:b/>
                <w:bCs/>
                <w:color w:val="000000"/>
                <w:sz w:val="16"/>
                <w:szCs w:val="16"/>
              </w:rPr>
              <w:t>Глава 3. Учет потребляемой электрической энергии</w:t>
            </w:r>
            <w:r w:rsidRPr="00B84681">
              <w:rPr>
                <w:b/>
                <w:bCs/>
                <w:sz w:val="16"/>
                <w:szCs w:val="16"/>
              </w:rPr>
              <w:t> </w:t>
            </w:r>
          </w:p>
          <w:p w14:paraId="6F518C08" w14:textId="77777777" w:rsidR="00081F26" w:rsidRPr="00B84681" w:rsidRDefault="00081F26" w:rsidP="00856CA4">
            <w:pPr>
              <w:jc w:val="center"/>
              <w:rPr>
                <w:sz w:val="16"/>
                <w:szCs w:val="16"/>
              </w:rPr>
            </w:pPr>
          </w:p>
          <w:p w14:paraId="26761076" w14:textId="77777777" w:rsidR="00081F26" w:rsidRPr="00B84681" w:rsidRDefault="00081F26" w:rsidP="00856CA4">
            <w:pPr>
              <w:jc w:val="both"/>
              <w:rPr>
                <w:color w:val="000000"/>
                <w:sz w:val="16"/>
                <w:szCs w:val="16"/>
              </w:rPr>
            </w:pPr>
            <w:r w:rsidRPr="00B84681">
              <w:rPr>
                <w:color w:val="000000"/>
                <w:sz w:val="16"/>
                <w:szCs w:val="16"/>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1A623498" w14:textId="77777777" w:rsidR="00081F26" w:rsidRPr="00B84681" w:rsidRDefault="00081F26" w:rsidP="00856CA4">
            <w:pPr>
              <w:jc w:val="both"/>
              <w:rPr>
                <w:sz w:val="16"/>
                <w:szCs w:val="16"/>
              </w:rPr>
            </w:pPr>
            <w:r w:rsidRPr="00B84681">
              <w:rPr>
                <w:sz w:val="16"/>
                <w:szCs w:val="16"/>
              </w:rPr>
              <w:t xml:space="preserve">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w:t>
            </w:r>
            <w:proofErr w:type="spellStart"/>
            <w:r w:rsidRPr="00B84681">
              <w:rPr>
                <w:sz w:val="16"/>
                <w:szCs w:val="16"/>
              </w:rPr>
              <w:t>энергопередающей</w:t>
            </w:r>
            <w:proofErr w:type="spellEnd"/>
            <w:r w:rsidRPr="00B84681">
              <w:rPr>
                <w:sz w:val="16"/>
                <w:szCs w:val="16"/>
              </w:rPr>
              <w:t xml:space="preserve">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p w14:paraId="448867C3" w14:textId="77777777" w:rsidR="00081F26" w:rsidRPr="00B84681" w:rsidRDefault="00081F26" w:rsidP="00856CA4">
            <w:pPr>
              <w:jc w:val="both"/>
              <w:rPr>
                <w:sz w:val="16"/>
                <w:szCs w:val="16"/>
              </w:rPr>
            </w:pPr>
            <w:r w:rsidRPr="00B84681">
              <w:rPr>
                <w:sz w:val="16"/>
                <w:szCs w:val="16"/>
              </w:rPr>
              <w:t>Коммерческий учет восстанавливается Потребителем в течение 30 (тридцати) календарных дней со дня обнаружения нарушения.</w:t>
            </w:r>
          </w:p>
          <w:p w14:paraId="400174B0" w14:textId="77777777" w:rsidR="00081F26" w:rsidRPr="00B84681" w:rsidRDefault="00081F26" w:rsidP="00856CA4">
            <w:pPr>
              <w:jc w:val="both"/>
              <w:rPr>
                <w:sz w:val="16"/>
                <w:szCs w:val="16"/>
              </w:rPr>
            </w:pPr>
            <w:r w:rsidRPr="00B84681">
              <w:rPr>
                <w:sz w:val="16"/>
                <w:szCs w:val="16"/>
              </w:rPr>
              <w:t>Если коммерческий учет не восстановлен в указанный срок,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 (п. 61 ППЭЭ РК).</w:t>
            </w:r>
          </w:p>
          <w:p w14:paraId="12E65D68" w14:textId="77777777" w:rsidR="00081F26" w:rsidRPr="00B84681" w:rsidRDefault="00081F26" w:rsidP="00856CA4">
            <w:pPr>
              <w:jc w:val="both"/>
              <w:rPr>
                <w:color w:val="000000"/>
                <w:sz w:val="16"/>
                <w:szCs w:val="16"/>
              </w:rPr>
            </w:pPr>
            <w:r w:rsidRPr="00B84681">
              <w:rPr>
                <w:color w:val="000000"/>
                <w:sz w:val="16"/>
                <w:szCs w:val="16"/>
              </w:rPr>
              <w:t xml:space="preserve">5. Система коммерческого учета электрической энергии, в целях недопущения несанкционированного потребления электрической энергии, должна иметь пломбы </w:t>
            </w:r>
            <w:proofErr w:type="spellStart"/>
            <w:r w:rsidRPr="00B84681">
              <w:rPr>
                <w:color w:val="000000"/>
                <w:sz w:val="16"/>
                <w:szCs w:val="16"/>
              </w:rPr>
              <w:t>энергопередающей</w:t>
            </w:r>
            <w:proofErr w:type="spellEnd"/>
            <w:r w:rsidRPr="00B84681">
              <w:rPr>
                <w:color w:val="000000"/>
                <w:sz w:val="16"/>
                <w:szCs w:val="16"/>
              </w:rPr>
              <w:t xml:space="preserve"> (</w:t>
            </w:r>
            <w:proofErr w:type="spellStart"/>
            <w:r w:rsidRPr="00B84681">
              <w:rPr>
                <w:color w:val="000000"/>
                <w:sz w:val="16"/>
                <w:szCs w:val="16"/>
              </w:rPr>
              <w:t>энергопроизводящей</w:t>
            </w:r>
            <w:proofErr w:type="spellEnd"/>
            <w:r w:rsidRPr="00B84681">
              <w:rPr>
                <w:color w:val="000000"/>
                <w:sz w:val="16"/>
                <w:szCs w:val="16"/>
              </w:rPr>
              <w:t>) организацией.</w:t>
            </w:r>
          </w:p>
          <w:p w14:paraId="2A9A0D9D" w14:textId="77777777" w:rsidR="00081F26" w:rsidRPr="00B84681" w:rsidRDefault="00081F26" w:rsidP="00856CA4">
            <w:pPr>
              <w:jc w:val="both"/>
              <w:rPr>
                <w:sz w:val="16"/>
                <w:szCs w:val="16"/>
              </w:rPr>
            </w:pPr>
            <w:r w:rsidRPr="00B84681">
              <w:rPr>
                <w:color w:val="000000"/>
                <w:sz w:val="16"/>
                <w:szCs w:val="16"/>
              </w:rPr>
              <w:t>Учет электрической энергии для расчетов между Продавцом и Потребителем производится на границе балансовой принадлежности электрической сети (п. 44 ППЭЭ РК).</w:t>
            </w:r>
          </w:p>
          <w:p w14:paraId="730907AA" w14:textId="77777777" w:rsidR="00081F26" w:rsidRPr="00B84681" w:rsidRDefault="00081F26" w:rsidP="00856CA4">
            <w:pPr>
              <w:jc w:val="both"/>
              <w:rPr>
                <w:sz w:val="16"/>
                <w:szCs w:val="16"/>
              </w:rPr>
            </w:pPr>
            <w:r w:rsidRPr="00B84681">
              <w:rPr>
                <w:color w:val="000000"/>
                <w:sz w:val="16"/>
                <w:szCs w:val="16"/>
              </w:rPr>
              <w:t xml:space="preserve">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w:t>
            </w:r>
            <w:proofErr w:type="spellStart"/>
            <w:r w:rsidRPr="00B84681">
              <w:rPr>
                <w:color w:val="000000"/>
                <w:sz w:val="16"/>
                <w:szCs w:val="16"/>
              </w:rPr>
              <w:t>энергопередающей</w:t>
            </w:r>
            <w:proofErr w:type="spellEnd"/>
            <w:r w:rsidRPr="00B84681">
              <w:rPr>
                <w:color w:val="000000"/>
                <w:sz w:val="16"/>
                <w:szCs w:val="16"/>
              </w:rPr>
              <w:t xml:space="preserve"> (</w:t>
            </w:r>
            <w:proofErr w:type="spellStart"/>
            <w:r w:rsidRPr="00B84681">
              <w:rPr>
                <w:color w:val="000000"/>
                <w:sz w:val="16"/>
                <w:szCs w:val="16"/>
              </w:rPr>
              <w:t>энергопроизводящей</w:t>
            </w:r>
            <w:proofErr w:type="spellEnd"/>
            <w:r w:rsidRPr="00B84681">
              <w:rPr>
                <w:color w:val="000000"/>
                <w:sz w:val="16"/>
                <w:szCs w:val="16"/>
              </w:rPr>
              <w:t>) организацией по согласованию с Потребителем</w:t>
            </w:r>
            <w:r w:rsidRPr="00B84681">
              <w:rPr>
                <w:sz w:val="16"/>
                <w:szCs w:val="16"/>
              </w:rPr>
              <w:t xml:space="preserve"> (п. 45 ППЭЭ РК).</w:t>
            </w:r>
          </w:p>
          <w:p w14:paraId="3C77F779" w14:textId="77777777" w:rsidR="00081F26" w:rsidRPr="00B84681" w:rsidRDefault="00081F26" w:rsidP="00856CA4">
            <w:pPr>
              <w:jc w:val="both"/>
              <w:rPr>
                <w:sz w:val="16"/>
                <w:szCs w:val="16"/>
              </w:rPr>
            </w:pPr>
            <w:r w:rsidRPr="00B84681">
              <w:rPr>
                <w:color w:val="000000"/>
                <w:sz w:val="16"/>
                <w:szCs w:val="16"/>
              </w:rPr>
              <w:t>6. Количество приборов коммерческого учета отражается в перечне приборов коммерческого учета согласно приложению 2 к настоящему Договору.</w:t>
            </w:r>
          </w:p>
          <w:p w14:paraId="615DBA64" w14:textId="77777777" w:rsidR="00081F26" w:rsidRPr="00B84681" w:rsidRDefault="00081F26" w:rsidP="00856CA4">
            <w:pPr>
              <w:jc w:val="both"/>
              <w:rPr>
                <w:sz w:val="16"/>
                <w:szCs w:val="16"/>
              </w:rPr>
            </w:pPr>
            <w:r w:rsidRPr="00B84681">
              <w:rPr>
                <w:color w:val="000000"/>
                <w:sz w:val="16"/>
                <w:szCs w:val="16"/>
              </w:rPr>
              <w:t xml:space="preserve">7. Снятие показаний приборов коммерческого учета производится не позднее 21-00 часа представителями Продавца или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14:paraId="63C47B92" w14:textId="77777777" w:rsidR="00081F26" w:rsidRPr="00B84681" w:rsidRDefault="00081F26" w:rsidP="00856CA4">
            <w:pPr>
              <w:jc w:val="both"/>
              <w:rPr>
                <w:color w:val="000000"/>
                <w:sz w:val="16"/>
                <w:szCs w:val="16"/>
              </w:rPr>
            </w:pPr>
            <w:r w:rsidRPr="00B84681">
              <w:rPr>
                <w:color w:val="000000"/>
                <w:sz w:val="16"/>
                <w:szCs w:val="16"/>
              </w:rPr>
              <w:t xml:space="preserve">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организацией по мере их выявления в пределах срока, не превышающего шести месяцев.</w:t>
            </w:r>
          </w:p>
          <w:p w14:paraId="03C589CD" w14:textId="77777777" w:rsidR="00081F26" w:rsidRPr="00B84681" w:rsidRDefault="00081F26" w:rsidP="00856CA4">
            <w:pPr>
              <w:jc w:val="both"/>
              <w:rPr>
                <w:sz w:val="16"/>
                <w:szCs w:val="16"/>
              </w:rPr>
            </w:pPr>
            <w:r w:rsidRPr="00B84681">
              <w:rPr>
                <w:sz w:val="16"/>
                <w:szCs w:val="16"/>
              </w:rPr>
              <w:t xml:space="preserve">При невозможности снятия показаний приборов коммерческого учета электрической энергии, </w:t>
            </w:r>
            <w:proofErr w:type="gramStart"/>
            <w:r w:rsidRPr="00B84681">
              <w:rPr>
                <w:sz w:val="16"/>
                <w:szCs w:val="16"/>
              </w:rPr>
              <w:t>и</w:t>
            </w:r>
            <w:proofErr w:type="gramEnd"/>
            <w:r w:rsidRPr="00B84681">
              <w:rPr>
                <w:sz w:val="16"/>
                <w:szCs w:val="16"/>
              </w:rPr>
              <w:t xml:space="preserve">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14:paraId="4C443751" w14:textId="77777777" w:rsidR="00081F26" w:rsidRPr="00B84681" w:rsidRDefault="00081F26" w:rsidP="00856CA4">
            <w:pPr>
              <w:jc w:val="both"/>
              <w:rPr>
                <w:sz w:val="16"/>
                <w:szCs w:val="16"/>
              </w:rPr>
            </w:pPr>
            <w:r w:rsidRPr="00B84681">
              <w:rPr>
                <w:sz w:val="16"/>
                <w:szCs w:val="16"/>
              </w:rPr>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 (п. 64 ППЭЭ РК).</w:t>
            </w:r>
          </w:p>
          <w:p w14:paraId="700B00F4" w14:textId="77777777" w:rsidR="00081F26" w:rsidRPr="00B84681" w:rsidRDefault="00081F26" w:rsidP="00856CA4">
            <w:pPr>
              <w:jc w:val="both"/>
              <w:rPr>
                <w:sz w:val="16"/>
                <w:szCs w:val="16"/>
              </w:rPr>
            </w:pPr>
            <w:r w:rsidRPr="00B84681">
              <w:rPr>
                <w:color w:val="000000"/>
                <w:sz w:val="16"/>
                <w:szCs w:val="16"/>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1 к настоящему Договору.</w:t>
            </w:r>
            <w:r w:rsidRPr="00B84681">
              <w:rPr>
                <w:sz w:val="16"/>
                <w:szCs w:val="16"/>
              </w:rPr>
              <w:t xml:space="preserve"> </w:t>
            </w:r>
          </w:p>
          <w:p w14:paraId="71308B5F" w14:textId="77777777" w:rsidR="00081F26" w:rsidRPr="00B84681" w:rsidRDefault="00081F26" w:rsidP="00856CA4">
            <w:pPr>
              <w:jc w:val="both"/>
              <w:rPr>
                <w:b/>
                <w:sz w:val="16"/>
                <w:szCs w:val="16"/>
                <w:lang w:val="kk-KZ"/>
              </w:rPr>
            </w:pPr>
            <w:r w:rsidRPr="00B84681">
              <w:rPr>
                <w:sz w:val="16"/>
                <w:szCs w:val="16"/>
              </w:rPr>
              <w:t xml:space="preserve">В случае не предоставления </w:t>
            </w:r>
            <w:r w:rsidRPr="00B84681">
              <w:rPr>
                <w:color w:val="000000"/>
                <w:sz w:val="16"/>
                <w:szCs w:val="16"/>
              </w:rPr>
              <w:t xml:space="preserve">Потребителем заявки </w:t>
            </w:r>
            <w:r w:rsidRPr="00B84681">
              <w:rPr>
                <w:sz w:val="16"/>
                <w:szCs w:val="16"/>
              </w:rPr>
              <w:t>в указанный срок, поставка электроэнергии будет осуществляться согласно существующего приложения № 1.</w:t>
            </w:r>
          </w:p>
          <w:p w14:paraId="6E5FA9BB" w14:textId="77777777" w:rsidR="00081F26" w:rsidRPr="00B84681" w:rsidRDefault="00081F26" w:rsidP="00856CA4">
            <w:pPr>
              <w:jc w:val="center"/>
              <w:rPr>
                <w:b/>
                <w:bCs/>
                <w:color w:val="000000"/>
                <w:sz w:val="16"/>
                <w:szCs w:val="16"/>
              </w:rPr>
            </w:pPr>
            <w:r w:rsidRPr="00B84681">
              <w:rPr>
                <w:b/>
                <w:bCs/>
                <w:color w:val="000000"/>
                <w:sz w:val="16"/>
                <w:szCs w:val="16"/>
              </w:rPr>
              <w:t>Глава 4. Порядок оплаты электрической энергии </w:t>
            </w:r>
          </w:p>
          <w:p w14:paraId="66FF4C43" w14:textId="77777777" w:rsidR="00081F26" w:rsidRPr="00B84681" w:rsidRDefault="00081F26" w:rsidP="00856CA4">
            <w:pPr>
              <w:jc w:val="center"/>
              <w:rPr>
                <w:sz w:val="16"/>
                <w:szCs w:val="16"/>
              </w:rPr>
            </w:pPr>
          </w:p>
          <w:p w14:paraId="6B1DA4BE" w14:textId="77777777" w:rsidR="00081F26" w:rsidRPr="00B84681" w:rsidRDefault="00081F26" w:rsidP="00856CA4">
            <w:pPr>
              <w:tabs>
                <w:tab w:val="left" w:pos="150"/>
              </w:tabs>
              <w:jc w:val="both"/>
              <w:rPr>
                <w:color w:val="000000"/>
                <w:sz w:val="16"/>
                <w:szCs w:val="16"/>
              </w:rPr>
            </w:pPr>
            <w:r w:rsidRPr="00B84681">
              <w:rPr>
                <w:color w:val="000000"/>
                <w:sz w:val="16"/>
                <w:szCs w:val="16"/>
              </w:rPr>
              <w:t xml:space="preserve">9. Потребители производят оплату в течение 5 (пяти) рабочих дней с даты выставления платежного документа. Потребитель, </w:t>
            </w:r>
            <w:r w:rsidRPr="00B84681">
              <w:rPr>
                <w:color w:val="000000"/>
                <w:sz w:val="16"/>
                <w:szCs w:val="16"/>
              </w:rPr>
              <w:lastRenderedPageBreak/>
              <w:t xml:space="preserve">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1 к настоящему Договору. </w:t>
            </w:r>
          </w:p>
          <w:p w14:paraId="6B45F745" w14:textId="77777777" w:rsidR="00081F26" w:rsidRPr="00B84681" w:rsidRDefault="00081F26" w:rsidP="00856CA4">
            <w:pPr>
              <w:tabs>
                <w:tab w:val="left" w:pos="150"/>
              </w:tabs>
              <w:jc w:val="both"/>
              <w:rPr>
                <w:sz w:val="16"/>
                <w:szCs w:val="16"/>
              </w:rPr>
            </w:pPr>
            <w:r w:rsidRPr="00B84681">
              <w:rPr>
                <w:sz w:val="16"/>
                <w:szCs w:val="16"/>
              </w:rPr>
              <w:t xml:space="preserve">Датой оплаты считается дата зачисления денежных средств на расчетный </w:t>
            </w:r>
            <w:proofErr w:type="gramStart"/>
            <w:r w:rsidRPr="00B84681">
              <w:rPr>
                <w:sz w:val="16"/>
                <w:szCs w:val="16"/>
              </w:rPr>
              <w:t>счет  Продавца</w:t>
            </w:r>
            <w:proofErr w:type="gramEnd"/>
            <w:r w:rsidRPr="00B84681">
              <w:rPr>
                <w:sz w:val="16"/>
                <w:szCs w:val="16"/>
              </w:rPr>
              <w:t xml:space="preserve">. </w:t>
            </w:r>
            <w:r w:rsidRPr="00B84681">
              <w:rPr>
                <w:color w:val="000000"/>
                <w:sz w:val="16"/>
                <w:szCs w:val="16"/>
              </w:rPr>
              <w:t>Если последний день срока оплаты приходится на нерабочий день, то днем окончания срока считается ближайший последующий рабочий день.</w:t>
            </w:r>
          </w:p>
          <w:p w14:paraId="762C01C8" w14:textId="77777777" w:rsidR="00081F26" w:rsidRPr="00B84681" w:rsidRDefault="00081F26" w:rsidP="00856CA4">
            <w:pPr>
              <w:jc w:val="both"/>
              <w:rPr>
                <w:sz w:val="16"/>
                <w:szCs w:val="16"/>
              </w:rPr>
            </w:pPr>
            <w:r w:rsidRPr="00B84681">
              <w:rPr>
                <w:color w:val="000000"/>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14:paraId="114D4F45" w14:textId="77777777" w:rsidR="00081F26" w:rsidRPr="00B84681" w:rsidRDefault="00081F26" w:rsidP="00856CA4">
            <w:pPr>
              <w:jc w:val="both"/>
              <w:rPr>
                <w:color w:val="000000"/>
                <w:sz w:val="16"/>
                <w:szCs w:val="16"/>
              </w:rPr>
            </w:pPr>
            <w:r w:rsidRPr="00B84681">
              <w:rPr>
                <w:color w:val="000000"/>
                <w:sz w:val="16"/>
                <w:szCs w:val="16"/>
              </w:rPr>
              <w:t xml:space="preserve">10. </w:t>
            </w:r>
            <w:proofErr w:type="gramStart"/>
            <w:r w:rsidRPr="00B84681">
              <w:rPr>
                <w:color w:val="000000"/>
                <w:sz w:val="16"/>
                <w:szCs w:val="16"/>
              </w:rPr>
              <w:t>Расчеты  Потребителей</w:t>
            </w:r>
            <w:proofErr w:type="gramEnd"/>
            <w:r w:rsidRPr="00B84681">
              <w:rPr>
                <w:color w:val="000000"/>
                <w:sz w:val="16"/>
                <w:szCs w:val="16"/>
              </w:rPr>
              <w:t xml:space="preserve"> за предоставленную им электрическую энергию производятся по тарифам, установленным в соответствии с </w:t>
            </w:r>
            <w:bookmarkStart w:id="3" w:name="sub1000000138"/>
            <w:r w:rsidRPr="00B84681">
              <w:rPr>
                <w:b/>
                <w:sz w:val="16"/>
                <w:szCs w:val="16"/>
              </w:rPr>
              <w:fldChar w:fldCharType="begin"/>
            </w:r>
            <w:r w:rsidRPr="00B84681">
              <w:rPr>
                <w:b/>
                <w:sz w:val="16"/>
                <w:szCs w:val="16"/>
              </w:rPr>
              <w:instrText xml:space="preserve"> HYPERLINK "jl:1009803.0 " </w:instrText>
            </w:r>
            <w:r w:rsidRPr="00B84681">
              <w:rPr>
                <w:b/>
                <w:sz w:val="16"/>
                <w:szCs w:val="16"/>
              </w:rPr>
              <w:fldChar w:fldCharType="separate"/>
            </w:r>
            <w:r w:rsidRPr="00B84681">
              <w:rPr>
                <w:bCs/>
                <w:sz w:val="16"/>
                <w:szCs w:val="16"/>
              </w:rPr>
              <w:t>законодательством</w:t>
            </w:r>
            <w:r w:rsidRPr="00B84681">
              <w:rPr>
                <w:b/>
                <w:sz w:val="16"/>
                <w:szCs w:val="16"/>
              </w:rPr>
              <w:fldChar w:fldCharType="end"/>
            </w:r>
            <w:bookmarkEnd w:id="3"/>
            <w:r w:rsidRPr="00B84681">
              <w:rPr>
                <w:sz w:val="16"/>
                <w:szCs w:val="16"/>
              </w:rPr>
              <w:t xml:space="preserve"> РК</w:t>
            </w:r>
            <w:r w:rsidRPr="00B84681">
              <w:rPr>
                <w:color w:val="000000"/>
                <w:sz w:val="16"/>
                <w:szCs w:val="16"/>
              </w:rPr>
              <w:t>.</w:t>
            </w:r>
          </w:p>
          <w:p w14:paraId="5DE6B60C" w14:textId="77777777" w:rsidR="00081F26" w:rsidRPr="00B84681" w:rsidRDefault="00081F26" w:rsidP="00856CA4">
            <w:pPr>
              <w:jc w:val="both"/>
              <w:rPr>
                <w:color w:val="000000"/>
                <w:sz w:val="16"/>
                <w:szCs w:val="16"/>
              </w:rPr>
            </w:pPr>
            <w:r w:rsidRPr="00B84681">
              <w:rPr>
                <w:color w:val="000000"/>
                <w:sz w:val="16"/>
                <w:szCs w:val="16"/>
              </w:rPr>
              <w:t>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76E2DC19" w14:textId="77777777" w:rsidR="00081F26" w:rsidRPr="00B84681" w:rsidRDefault="00081F26" w:rsidP="00856CA4">
            <w:pPr>
              <w:jc w:val="both"/>
              <w:rPr>
                <w:sz w:val="16"/>
                <w:szCs w:val="16"/>
              </w:rPr>
            </w:pPr>
            <w:r w:rsidRPr="00B84681">
              <w:rPr>
                <w:color w:val="000000"/>
                <w:sz w:val="16"/>
                <w:szCs w:val="16"/>
              </w:rPr>
              <w:t xml:space="preserve">10-1. Если Потребитель отключен за нарушение условия договора, то подключение его производится </w:t>
            </w:r>
            <w:proofErr w:type="spellStart"/>
            <w:r w:rsidRPr="00B84681">
              <w:rPr>
                <w:color w:val="000000"/>
                <w:sz w:val="16"/>
                <w:szCs w:val="16"/>
              </w:rPr>
              <w:t>энергопередающей</w:t>
            </w:r>
            <w:proofErr w:type="spellEnd"/>
            <w:r w:rsidRPr="00B84681">
              <w:rPr>
                <w:color w:val="000000"/>
                <w:sz w:val="16"/>
                <w:szCs w:val="16"/>
              </w:rPr>
              <w:t xml:space="preserve"> (</w:t>
            </w:r>
            <w:proofErr w:type="spellStart"/>
            <w:r w:rsidRPr="00B84681">
              <w:rPr>
                <w:color w:val="000000"/>
                <w:sz w:val="16"/>
                <w:szCs w:val="16"/>
              </w:rPr>
              <w:t>энергопроизводящей</w:t>
            </w:r>
            <w:proofErr w:type="spellEnd"/>
            <w:r w:rsidRPr="00B84681">
              <w:rPr>
                <w:color w:val="000000"/>
                <w:sz w:val="16"/>
                <w:szCs w:val="16"/>
              </w:rPr>
              <w:t>)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822A0F1" w14:textId="77777777" w:rsidR="00081F26" w:rsidRPr="00B84681" w:rsidRDefault="00081F26" w:rsidP="00856CA4">
            <w:pPr>
              <w:jc w:val="both"/>
              <w:rPr>
                <w:sz w:val="16"/>
                <w:szCs w:val="16"/>
              </w:rPr>
            </w:pPr>
            <w:r w:rsidRPr="00B84681">
              <w:rPr>
                <w:color w:val="000000"/>
                <w:sz w:val="16"/>
                <w:szCs w:val="16"/>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6385331D" w14:textId="77777777" w:rsidR="00081F26" w:rsidRPr="00B84681" w:rsidRDefault="00081F26" w:rsidP="00856CA4">
            <w:pPr>
              <w:jc w:val="both"/>
              <w:rPr>
                <w:color w:val="000000"/>
                <w:sz w:val="16"/>
                <w:szCs w:val="16"/>
              </w:rPr>
            </w:pPr>
            <w:r w:rsidRPr="00B84681">
              <w:rPr>
                <w:color w:val="000000"/>
                <w:sz w:val="16"/>
                <w:szCs w:val="16"/>
              </w:rPr>
              <w:t>Допускается получения только через интернет-ресурс, в случае наличия письменного согласия потребителя.</w:t>
            </w:r>
          </w:p>
          <w:p w14:paraId="0806B93A" w14:textId="77777777" w:rsidR="00081F26" w:rsidRPr="00B84681" w:rsidRDefault="00081F26" w:rsidP="00856CA4">
            <w:pPr>
              <w:jc w:val="both"/>
              <w:rPr>
                <w:sz w:val="16"/>
                <w:szCs w:val="16"/>
              </w:rPr>
            </w:pPr>
            <w:r w:rsidRPr="00B84681">
              <w:rPr>
                <w:sz w:val="16"/>
                <w:szCs w:val="16"/>
              </w:rPr>
              <w:t xml:space="preserve">Неполучение счетов не освобождает Потребителя от </w:t>
            </w:r>
            <w:proofErr w:type="gramStart"/>
            <w:r w:rsidRPr="00B84681">
              <w:rPr>
                <w:sz w:val="16"/>
                <w:szCs w:val="16"/>
              </w:rPr>
              <w:t>оплаты  за</w:t>
            </w:r>
            <w:proofErr w:type="gramEnd"/>
            <w:r w:rsidRPr="00B84681">
              <w:rPr>
                <w:sz w:val="16"/>
                <w:szCs w:val="16"/>
              </w:rPr>
              <w:t xml:space="preserve"> электрическую энергию в указанный договором срок.</w:t>
            </w:r>
          </w:p>
          <w:p w14:paraId="04FCA9CF" w14:textId="77777777" w:rsidR="00081F26" w:rsidRPr="00B84681" w:rsidRDefault="00081F26" w:rsidP="00856CA4">
            <w:pPr>
              <w:tabs>
                <w:tab w:val="left" w:pos="150"/>
              </w:tabs>
              <w:jc w:val="both"/>
              <w:rPr>
                <w:sz w:val="16"/>
                <w:szCs w:val="16"/>
              </w:rPr>
            </w:pPr>
            <w:r w:rsidRPr="00B84681">
              <w:rPr>
                <w:sz w:val="16"/>
                <w:szCs w:val="16"/>
              </w:rPr>
              <w:t xml:space="preserve">В случае просрочки оплаты за потребленную электроэнергию, Потребитель несет ответственность в соответствии со ст. 353 ГК РК. </w:t>
            </w:r>
          </w:p>
          <w:p w14:paraId="6C0B2577" w14:textId="77777777" w:rsidR="00081F26" w:rsidRPr="00B84681" w:rsidRDefault="00081F26" w:rsidP="00856CA4">
            <w:pPr>
              <w:tabs>
                <w:tab w:val="num" w:pos="-24"/>
                <w:tab w:val="left" w:pos="150"/>
              </w:tabs>
              <w:jc w:val="both"/>
              <w:rPr>
                <w:sz w:val="16"/>
                <w:szCs w:val="16"/>
              </w:rPr>
            </w:pPr>
            <w:r w:rsidRPr="00B84681">
              <w:rPr>
                <w:sz w:val="16"/>
                <w:szCs w:val="16"/>
              </w:rPr>
              <w:t xml:space="preserve">В случае погашения Потребителем задолженности, из поступившей </w:t>
            </w:r>
            <w:proofErr w:type="gramStart"/>
            <w:r w:rsidRPr="00B84681">
              <w:rPr>
                <w:sz w:val="16"/>
                <w:szCs w:val="16"/>
              </w:rPr>
              <w:t>оплаты  в</w:t>
            </w:r>
            <w:proofErr w:type="gramEnd"/>
            <w:r w:rsidRPr="00B84681">
              <w:rPr>
                <w:sz w:val="16"/>
                <w:szCs w:val="16"/>
              </w:rPr>
              <w:t xml:space="preserve"> первую очередь погашаются (при наличии) издержки Продавца по взысканию задолженности (государственная  пошлина), неустойка, </w:t>
            </w:r>
            <w:r w:rsidRPr="00B84681">
              <w:rPr>
                <w:color w:val="000000"/>
                <w:sz w:val="16"/>
                <w:szCs w:val="16"/>
              </w:rPr>
              <w:t>перерасчет по</w:t>
            </w:r>
            <w:r w:rsidRPr="00B84681">
              <w:rPr>
                <w:sz w:val="16"/>
                <w:szCs w:val="16"/>
              </w:rPr>
              <w:t xml:space="preserve"> </w:t>
            </w:r>
            <w:r w:rsidRPr="00B84681">
              <w:rPr>
                <w:color w:val="000000"/>
                <w:sz w:val="16"/>
                <w:szCs w:val="16"/>
              </w:rPr>
              <w:t>актам, составленным в соответствии с п. 66 ППЭЭ РК</w:t>
            </w:r>
            <w:r w:rsidRPr="00B84681">
              <w:rPr>
                <w:sz w:val="16"/>
                <w:szCs w:val="16"/>
              </w:rPr>
              <w:t xml:space="preserve">. Остаток суммы учитывается в качестве оплаты за электроэнергию.  </w:t>
            </w:r>
          </w:p>
          <w:p w14:paraId="02A93A13" w14:textId="77777777" w:rsidR="00081F26" w:rsidRPr="00B84681" w:rsidRDefault="00081F26" w:rsidP="00856CA4">
            <w:pPr>
              <w:jc w:val="both"/>
              <w:rPr>
                <w:color w:val="000000"/>
                <w:sz w:val="16"/>
                <w:szCs w:val="16"/>
              </w:rPr>
            </w:pPr>
            <w:r w:rsidRPr="00B84681">
              <w:rPr>
                <w:color w:val="000000"/>
                <w:sz w:val="16"/>
                <w:szCs w:val="16"/>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14:paraId="3125977C" w14:textId="77777777" w:rsidR="00081F26" w:rsidRPr="00B84681" w:rsidRDefault="00081F26" w:rsidP="00856CA4">
            <w:pPr>
              <w:jc w:val="both"/>
              <w:rPr>
                <w:color w:val="000000"/>
                <w:sz w:val="16"/>
                <w:szCs w:val="16"/>
              </w:rPr>
            </w:pPr>
          </w:p>
          <w:p w14:paraId="0A314CD0" w14:textId="77777777" w:rsidR="00081F26" w:rsidRPr="00B84681" w:rsidRDefault="00081F26" w:rsidP="00856CA4">
            <w:pPr>
              <w:jc w:val="both"/>
              <w:rPr>
                <w:sz w:val="16"/>
                <w:szCs w:val="16"/>
              </w:rPr>
            </w:pPr>
          </w:p>
          <w:p w14:paraId="205C8D19" w14:textId="77777777" w:rsidR="00081F26" w:rsidRPr="00B84681" w:rsidRDefault="00081F26" w:rsidP="00856CA4">
            <w:pPr>
              <w:autoSpaceDE w:val="0"/>
              <w:autoSpaceDN w:val="0"/>
              <w:ind w:firstLine="403"/>
              <w:jc w:val="center"/>
              <w:rPr>
                <w:b/>
                <w:bCs/>
                <w:sz w:val="16"/>
                <w:szCs w:val="16"/>
              </w:rPr>
            </w:pPr>
            <w:r w:rsidRPr="00B84681">
              <w:rPr>
                <w:b/>
                <w:bCs/>
                <w:color w:val="000000"/>
                <w:sz w:val="16"/>
                <w:szCs w:val="16"/>
              </w:rPr>
              <w:t>Глава 5. Права и обязанности Потребителя</w:t>
            </w:r>
            <w:r w:rsidRPr="00B84681">
              <w:rPr>
                <w:b/>
                <w:bCs/>
                <w:sz w:val="16"/>
                <w:szCs w:val="16"/>
              </w:rPr>
              <w:t> </w:t>
            </w:r>
          </w:p>
          <w:p w14:paraId="199DC124" w14:textId="77777777" w:rsidR="00081F26" w:rsidRPr="00B84681" w:rsidRDefault="00081F26" w:rsidP="00856CA4">
            <w:pPr>
              <w:autoSpaceDE w:val="0"/>
              <w:autoSpaceDN w:val="0"/>
              <w:ind w:firstLine="403"/>
              <w:jc w:val="center"/>
              <w:rPr>
                <w:sz w:val="16"/>
                <w:szCs w:val="16"/>
              </w:rPr>
            </w:pPr>
          </w:p>
          <w:p w14:paraId="54073960" w14:textId="77777777" w:rsidR="00081F26" w:rsidRPr="00B84681" w:rsidRDefault="00081F26" w:rsidP="00856CA4">
            <w:pPr>
              <w:jc w:val="both"/>
              <w:rPr>
                <w:sz w:val="16"/>
                <w:szCs w:val="16"/>
              </w:rPr>
            </w:pPr>
            <w:r w:rsidRPr="00B84681">
              <w:rPr>
                <w:color w:val="000000"/>
                <w:sz w:val="16"/>
                <w:szCs w:val="16"/>
              </w:rPr>
              <w:t>11. Потребитель имеет право:</w:t>
            </w:r>
          </w:p>
          <w:p w14:paraId="3430F3AA" w14:textId="77777777" w:rsidR="00081F26" w:rsidRPr="00B84681" w:rsidRDefault="00081F26" w:rsidP="00856CA4">
            <w:pPr>
              <w:jc w:val="both"/>
              <w:rPr>
                <w:sz w:val="16"/>
                <w:szCs w:val="16"/>
              </w:rPr>
            </w:pPr>
            <w:r w:rsidRPr="00B84681">
              <w:rPr>
                <w:color w:val="000000"/>
                <w:sz w:val="16"/>
                <w:szCs w:val="16"/>
              </w:rPr>
              <w:t>1) получать электрическую энергию в соответствии с заключенным договором;</w:t>
            </w:r>
          </w:p>
          <w:p w14:paraId="550087CA" w14:textId="77777777" w:rsidR="00081F26" w:rsidRPr="00B84681" w:rsidRDefault="00081F26" w:rsidP="00856CA4">
            <w:pPr>
              <w:jc w:val="both"/>
              <w:rPr>
                <w:sz w:val="16"/>
                <w:szCs w:val="16"/>
              </w:rPr>
            </w:pPr>
            <w:r w:rsidRPr="00B84681">
              <w:rPr>
                <w:color w:val="000000"/>
                <w:sz w:val="16"/>
                <w:szCs w:val="16"/>
              </w:rPr>
              <w:t xml:space="preserve">2) требовать от </w:t>
            </w:r>
            <w:proofErr w:type="spellStart"/>
            <w:r w:rsidRPr="00B84681">
              <w:rPr>
                <w:color w:val="000000"/>
                <w:sz w:val="16"/>
                <w:szCs w:val="16"/>
              </w:rPr>
              <w:t>энергопроизводящей</w:t>
            </w:r>
            <w:proofErr w:type="spellEnd"/>
            <w:r w:rsidRPr="00B84681">
              <w:rPr>
                <w:color w:val="000000"/>
                <w:sz w:val="16"/>
                <w:szCs w:val="16"/>
              </w:rPr>
              <w:t xml:space="preserve">, </w:t>
            </w:r>
            <w:proofErr w:type="spellStart"/>
            <w:r w:rsidRPr="00B84681">
              <w:rPr>
                <w:color w:val="000000"/>
                <w:sz w:val="16"/>
                <w:szCs w:val="16"/>
              </w:rPr>
              <w:t>энергопередающей</w:t>
            </w:r>
            <w:proofErr w:type="spellEnd"/>
            <w:r w:rsidRPr="00B84681">
              <w:rPr>
                <w:color w:val="000000"/>
                <w:sz w:val="16"/>
                <w:szCs w:val="16"/>
              </w:rPr>
              <w:t xml:space="preserve">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106631B8" w14:textId="77777777" w:rsidR="00081F26" w:rsidRPr="00B84681" w:rsidRDefault="00081F26" w:rsidP="00856CA4">
            <w:pPr>
              <w:jc w:val="both"/>
              <w:rPr>
                <w:sz w:val="16"/>
                <w:szCs w:val="16"/>
              </w:rPr>
            </w:pPr>
            <w:r w:rsidRPr="00B84681">
              <w:rPr>
                <w:color w:val="000000"/>
                <w:sz w:val="16"/>
                <w:szCs w:val="16"/>
              </w:rPr>
              <w:t>3) обращаться в суд для решения спорных вопросов, связанных с заключением и исполнением Договора;</w:t>
            </w:r>
          </w:p>
          <w:p w14:paraId="3B8E1172" w14:textId="77777777" w:rsidR="00081F26" w:rsidRPr="00B84681" w:rsidRDefault="00081F26" w:rsidP="00856CA4">
            <w:pPr>
              <w:jc w:val="both"/>
              <w:rPr>
                <w:sz w:val="16"/>
                <w:szCs w:val="16"/>
              </w:rPr>
            </w:pPr>
            <w:r w:rsidRPr="00B84681">
              <w:rPr>
                <w:color w:val="000000"/>
                <w:sz w:val="16"/>
                <w:szCs w:val="16"/>
              </w:rPr>
              <w:t>4) производить оплату за потребленную электрическую энергию по дифференцированным тарифам.</w:t>
            </w:r>
          </w:p>
          <w:p w14:paraId="544025B1" w14:textId="77777777" w:rsidR="00081F26" w:rsidRPr="00B84681" w:rsidRDefault="00081F26" w:rsidP="00856CA4">
            <w:pPr>
              <w:jc w:val="both"/>
              <w:rPr>
                <w:sz w:val="16"/>
                <w:szCs w:val="16"/>
              </w:rPr>
            </w:pPr>
            <w:r w:rsidRPr="00B84681">
              <w:rPr>
                <w:color w:val="000000"/>
                <w:sz w:val="16"/>
                <w:szCs w:val="16"/>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r w:rsidRPr="00B84681">
              <w:rPr>
                <w:sz w:val="16"/>
                <w:szCs w:val="16"/>
              </w:rPr>
              <w:t xml:space="preserve"> Расторжение Договора влечет за собой прекращение электроснабжения</w:t>
            </w:r>
            <w:r w:rsidRPr="00B84681">
              <w:rPr>
                <w:color w:val="000000"/>
                <w:sz w:val="16"/>
                <w:szCs w:val="16"/>
              </w:rPr>
              <w:t>;</w:t>
            </w:r>
          </w:p>
          <w:p w14:paraId="3BF2EAFE" w14:textId="77777777" w:rsidR="00081F26" w:rsidRPr="00B84681" w:rsidRDefault="00081F26" w:rsidP="00856CA4">
            <w:pPr>
              <w:jc w:val="both"/>
              <w:rPr>
                <w:sz w:val="16"/>
                <w:szCs w:val="16"/>
              </w:rPr>
            </w:pPr>
            <w:r w:rsidRPr="00B84681">
              <w:rPr>
                <w:color w:val="000000"/>
                <w:sz w:val="16"/>
                <w:szCs w:val="16"/>
              </w:rPr>
              <w:t>6) требовать от Продавца платежный документ с детальной расшифровкой начислений, по объемам потребленной электрической энергии;</w:t>
            </w:r>
          </w:p>
          <w:p w14:paraId="712DD721" w14:textId="77777777" w:rsidR="00081F26" w:rsidRPr="00B84681" w:rsidRDefault="00081F26" w:rsidP="00856CA4">
            <w:pPr>
              <w:jc w:val="both"/>
              <w:rPr>
                <w:sz w:val="16"/>
                <w:szCs w:val="16"/>
              </w:rPr>
            </w:pPr>
            <w:r w:rsidRPr="00B84681">
              <w:rPr>
                <w:color w:val="000000"/>
                <w:sz w:val="16"/>
                <w:szCs w:val="16"/>
              </w:rPr>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14:paraId="06A30A6C" w14:textId="77777777" w:rsidR="00081F26" w:rsidRPr="00B84681" w:rsidRDefault="00081F26" w:rsidP="00856CA4">
            <w:pPr>
              <w:jc w:val="both"/>
              <w:rPr>
                <w:sz w:val="16"/>
                <w:szCs w:val="16"/>
              </w:rPr>
            </w:pPr>
            <w:r w:rsidRPr="00B84681">
              <w:rPr>
                <w:color w:val="000000"/>
                <w:sz w:val="16"/>
                <w:szCs w:val="16"/>
              </w:rPr>
              <w:t>12. Потребитель обязан:</w:t>
            </w:r>
          </w:p>
          <w:p w14:paraId="37D38769" w14:textId="77777777" w:rsidR="00081F26" w:rsidRPr="00B84681" w:rsidRDefault="00081F26" w:rsidP="00856CA4">
            <w:pPr>
              <w:jc w:val="both"/>
              <w:rPr>
                <w:sz w:val="16"/>
                <w:szCs w:val="16"/>
              </w:rPr>
            </w:pPr>
            <w:r w:rsidRPr="00B84681">
              <w:rPr>
                <w:color w:val="000000"/>
                <w:sz w:val="16"/>
                <w:szCs w:val="16"/>
              </w:rPr>
              <w:t xml:space="preserve">1) поддерживать надлежащее техническое состояние электро- и </w:t>
            </w:r>
            <w:proofErr w:type="gramStart"/>
            <w:r w:rsidRPr="00B84681">
              <w:rPr>
                <w:color w:val="000000"/>
                <w:sz w:val="16"/>
                <w:szCs w:val="16"/>
              </w:rPr>
              <w:t>энергоустановок</w:t>
            </w:r>
            <w:proofErr w:type="gramEnd"/>
            <w:r w:rsidRPr="00B84681">
              <w:rPr>
                <w:color w:val="000000"/>
                <w:sz w:val="16"/>
                <w:szCs w:val="16"/>
              </w:rPr>
              <w:t xml:space="preserve">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48FE8722" w14:textId="77777777" w:rsidR="00081F26" w:rsidRPr="00B84681" w:rsidRDefault="00081F26" w:rsidP="00856CA4">
            <w:pPr>
              <w:jc w:val="both"/>
              <w:rPr>
                <w:sz w:val="16"/>
                <w:szCs w:val="16"/>
              </w:rPr>
            </w:pPr>
            <w:r w:rsidRPr="00B84681">
              <w:rPr>
                <w:color w:val="000000"/>
                <w:sz w:val="16"/>
                <w:szCs w:val="16"/>
              </w:rPr>
              <w:lastRenderedPageBreak/>
              <w:t>2) соблюдать режимы энергопотребления, определенные договором купли-продажи электрической энергии;</w:t>
            </w:r>
          </w:p>
          <w:p w14:paraId="679301D6" w14:textId="77777777" w:rsidR="00081F26" w:rsidRPr="00B84681" w:rsidRDefault="00081F26" w:rsidP="00856CA4">
            <w:pPr>
              <w:jc w:val="both"/>
              <w:rPr>
                <w:sz w:val="16"/>
                <w:szCs w:val="16"/>
              </w:rPr>
            </w:pPr>
            <w:r w:rsidRPr="00B84681">
              <w:rPr>
                <w:color w:val="000000"/>
                <w:sz w:val="16"/>
                <w:szCs w:val="16"/>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0DBA4A75" w14:textId="77777777" w:rsidR="00081F26" w:rsidRPr="00B84681" w:rsidRDefault="00081F26" w:rsidP="00856CA4">
            <w:pPr>
              <w:jc w:val="both"/>
              <w:rPr>
                <w:sz w:val="16"/>
                <w:szCs w:val="16"/>
              </w:rPr>
            </w:pPr>
            <w:r w:rsidRPr="00B84681">
              <w:rPr>
                <w:color w:val="000000"/>
                <w:sz w:val="16"/>
                <w:szCs w:val="16"/>
              </w:rPr>
              <w:t>4) своевременно оплачивать отпущенную, переданную и потребленную электрическую энергию согласно заключенному договору;</w:t>
            </w:r>
          </w:p>
          <w:p w14:paraId="3EC72A91" w14:textId="77777777" w:rsidR="00081F26" w:rsidRPr="00B84681" w:rsidRDefault="00081F26" w:rsidP="00856CA4">
            <w:pPr>
              <w:jc w:val="both"/>
              <w:rPr>
                <w:color w:val="000000"/>
                <w:sz w:val="16"/>
                <w:szCs w:val="16"/>
              </w:rPr>
            </w:pPr>
            <w:r w:rsidRPr="00B84681">
              <w:rPr>
                <w:color w:val="000000"/>
                <w:sz w:val="16"/>
                <w:szCs w:val="16"/>
              </w:rPr>
              <w:t xml:space="preserve">5) допускать работников энергоснабжающих или </w:t>
            </w:r>
            <w:proofErr w:type="spellStart"/>
            <w:r w:rsidRPr="00B84681">
              <w:rPr>
                <w:color w:val="000000"/>
                <w:sz w:val="16"/>
                <w:szCs w:val="16"/>
              </w:rPr>
              <w:t>энергопередающих</w:t>
            </w:r>
            <w:proofErr w:type="spellEnd"/>
            <w:r w:rsidRPr="00B84681">
              <w:rPr>
                <w:color w:val="000000"/>
                <w:sz w:val="16"/>
                <w:szCs w:val="16"/>
              </w:rPr>
              <w:t xml:space="preserve">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79B8E220" w14:textId="77777777" w:rsidR="00081F26" w:rsidRPr="00B84681" w:rsidRDefault="00081F26" w:rsidP="00856CA4">
            <w:pPr>
              <w:jc w:val="both"/>
              <w:rPr>
                <w:sz w:val="16"/>
                <w:szCs w:val="16"/>
              </w:rPr>
            </w:pPr>
            <w:r w:rsidRPr="00B84681">
              <w:rPr>
                <w:sz w:val="16"/>
                <w:szCs w:val="16"/>
              </w:rPr>
              <w:t xml:space="preserve">6) соблюдать схему подключения к электрическим сетям </w:t>
            </w:r>
            <w:proofErr w:type="gramStart"/>
            <w:r w:rsidRPr="00B84681">
              <w:rPr>
                <w:sz w:val="16"/>
                <w:szCs w:val="16"/>
              </w:rPr>
              <w:t>согласно</w:t>
            </w:r>
            <w:bookmarkStart w:id="4" w:name="sub1003439055"/>
            <w:r w:rsidRPr="00B84681">
              <w:rPr>
                <w:sz w:val="16"/>
                <w:szCs w:val="16"/>
              </w:rPr>
              <w:t xml:space="preserve"> </w:t>
            </w:r>
            <w:bookmarkEnd w:id="4"/>
            <w:r w:rsidRPr="00B84681">
              <w:rPr>
                <w:sz w:val="16"/>
                <w:szCs w:val="16"/>
              </w:rPr>
              <w:t>акта</w:t>
            </w:r>
            <w:proofErr w:type="gramEnd"/>
            <w:r w:rsidRPr="00B84681">
              <w:rPr>
                <w:sz w:val="16"/>
                <w:szCs w:val="16"/>
              </w:rPr>
              <w:t xml:space="preserve"> разграничения балансовой принадлежности электрических сетей и эксплуатационной ответственности сторон к настоящему договору</w:t>
            </w:r>
            <w:r w:rsidRPr="00B84681">
              <w:rPr>
                <w:color w:val="000000"/>
                <w:sz w:val="16"/>
                <w:szCs w:val="16"/>
              </w:rPr>
              <w:t>.</w:t>
            </w:r>
          </w:p>
          <w:p w14:paraId="44C7E394" w14:textId="77777777" w:rsidR="00081F26" w:rsidRPr="00B84681" w:rsidRDefault="00081F26" w:rsidP="00856CA4">
            <w:pPr>
              <w:jc w:val="center"/>
              <w:rPr>
                <w:b/>
                <w:bCs/>
                <w:color w:val="000000"/>
                <w:sz w:val="16"/>
                <w:szCs w:val="16"/>
              </w:rPr>
            </w:pPr>
          </w:p>
          <w:p w14:paraId="43728BA4" w14:textId="77777777" w:rsidR="00081F26" w:rsidRPr="00B84681" w:rsidRDefault="00081F26" w:rsidP="00856CA4">
            <w:pPr>
              <w:jc w:val="center"/>
              <w:rPr>
                <w:b/>
                <w:bCs/>
                <w:sz w:val="16"/>
                <w:szCs w:val="16"/>
              </w:rPr>
            </w:pPr>
            <w:r w:rsidRPr="00B84681">
              <w:rPr>
                <w:b/>
                <w:bCs/>
                <w:color w:val="000000"/>
                <w:sz w:val="16"/>
                <w:szCs w:val="16"/>
              </w:rPr>
              <w:t>Глава 6. Права и обязанности Продавца</w:t>
            </w:r>
            <w:r w:rsidRPr="00B84681">
              <w:rPr>
                <w:b/>
                <w:bCs/>
                <w:sz w:val="16"/>
                <w:szCs w:val="16"/>
              </w:rPr>
              <w:t> </w:t>
            </w:r>
          </w:p>
          <w:p w14:paraId="1C63FB7B" w14:textId="77777777" w:rsidR="00081F26" w:rsidRPr="00B84681" w:rsidRDefault="00081F26" w:rsidP="00856CA4">
            <w:pPr>
              <w:jc w:val="center"/>
              <w:rPr>
                <w:sz w:val="16"/>
                <w:szCs w:val="16"/>
              </w:rPr>
            </w:pPr>
          </w:p>
          <w:p w14:paraId="42B35C8C" w14:textId="77777777" w:rsidR="00081F26" w:rsidRPr="00B84681" w:rsidRDefault="00081F26" w:rsidP="00856CA4">
            <w:pPr>
              <w:jc w:val="both"/>
              <w:rPr>
                <w:sz w:val="16"/>
                <w:szCs w:val="16"/>
              </w:rPr>
            </w:pPr>
            <w:r w:rsidRPr="00B84681">
              <w:rPr>
                <w:color w:val="000000"/>
                <w:sz w:val="16"/>
                <w:szCs w:val="16"/>
              </w:rPr>
              <w:t xml:space="preserve">13. Продавец, посредством привлечения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организации, имеет право:</w:t>
            </w:r>
          </w:p>
          <w:p w14:paraId="75F24FE8" w14:textId="77777777" w:rsidR="00081F26" w:rsidRPr="00B84681" w:rsidRDefault="00081F26" w:rsidP="00856CA4">
            <w:pPr>
              <w:jc w:val="both"/>
              <w:rPr>
                <w:sz w:val="16"/>
                <w:szCs w:val="16"/>
              </w:rPr>
            </w:pPr>
            <w:r w:rsidRPr="00B84681">
              <w:rPr>
                <w:color w:val="000000"/>
                <w:sz w:val="16"/>
                <w:szCs w:val="16"/>
              </w:rPr>
              <w:t>1)</w:t>
            </w:r>
            <w:r w:rsidRPr="00B84681">
              <w:rPr>
                <w:sz w:val="16"/>
                <w:szCs w:val="16"/>
              </w:rPr>
              <w:t xml:space="preserve"> </w:t>
            </w:r>
            <w:r w:rsidRPr="00B84681">
              <w:rPr>
                <w:color w:val="000000"/>
                <w:sz w:val="16"/>
                <w:szCs w:val="16"/>
              </w:rPr>
              <w:t>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14:paraId="6BF06A72" w14:textId="77777777" w:rsidR="00081F26" w:rsidRPr="00B84681" w:rsidRDefault="00081F26" w:rsidP="00856CA4">
            <w:pPr>
              <w:jc w:val="both"/>
              <w:rPr>
                <w:sz w:val="16"/>
                <w:szCs w:val="16"/>
              </w:rPr>
            </w:pPr>
            <w:r w:rsidRPr="00B84681">
              <w:rPr>
                <w:color w:val="000000"/>
                <w:sz w:val="16"/>
                <w:szCs w:val="16"/>
              </w:rPr>
              <w:t>-отсутствия оплаты, а также не полной оплаты за электрическую энергию в установленные Договором сроки;</w:t>
            </w:r>
          </w:p>
          <w:p w14:paraId="0130784D" w14:textId="77777777" w:rsidR="00081F26" w:rsidRPr="00B84681" w:rsidRDefault="00081F26" w:rsidP="00856CA4">
            <w:pPr>
              <w:jc w:val="both"/>
              <w:rPr>
                <w:color w:val="000000"/>
                <w:sz w:val="16"/>
                <w:szCs w:val="16"/>
              </w:rPr>
            </w:pPr>
            <w:r w:rsidRPr="00B84681">
              <w:rPr>
                <w:color w:val="000000"/>
                <w:sz w:val="16"/>
                <w:szCs w:val="16"/>
              </w:rPr>
              <w:t>-нарушения установленного Договором режима электропотребления.</w:t>
            </w:r>
          </w:p>
          <w:p w14:paraId="3B83D034" w14:textId="77777777" w:rsidR="00081F26" w:rsidRPr="00B84681" w:rsidRDefault="00081F26" w:rsidP="00856CA4">
            <w:pPr>
              <w:jc w:val="both"/>
              <w:rPr>
                <w:sz w:val="16"/>
                <w:szCs w:val="16"/>
              </w:rPr>
            </w:pPr>
            <w:proofErr w:type="spellStart"/>
            <w:r w:rsidRPr="00B84681">
              <w:rPr>
                <w:color w:val="000000"/>
                <w:sz w:val="16"/>
                <w:szCs w:val="16"/>
              </w:rPr>
              <w:t>Энергопередающая</w:t>
            </w:r>
            <w:proofErr w:type="spellEnd"/>
            <w:r w:rsidRPr="00B84681">
              <w:rPr>
                <w:color w:val="000000"/>
                <w:sz w:val="16"/>
                <w:szCs w:val="16"/>
              </w:rPr>
              <w:t xml:space="preserve"> организация без предварительного уведомления прекращает полностью подачу потребителю электрической энергии в случаях:</w:t>
            </w:r>
          </w:p>
          <w:p w14:paraId="4AD73781" w14:textId="77777777" w:rsidR="00081F26" w:rsidRPr="00B84681" w:rsidRDefault="00081F26" w:rsidP="00856CA4">
            <w:pPr>
              <w:jc w:val="both"/>
              <w:rPr>
                <w:sz w:val="16"/>
                <w:szCs w:val="16"/>
              </w:rPr>
            </w:pPr>
            <w:r w:rsidRPr="00B84681">
              <w:rPr>
                <w:color w:val="000000"/>
                <w:sz w:val="16"/>
                <w:szCs w:val="16"/>
              </w:rPr>
              <w:t xml:space="preserve">- самовольного подключения приемников электрической энергии к электрической сети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организации;</w:t>
            </w:r>
          </w:p>
          <w:p w14:paraId="3D792249" w14:textId="77777777" w:rsidR="00081F26" w:rsidRPr="00B84681" w:rsidRDefault="00081F26" w:rsidP="00856CA4">
            <w:pPr>
              <w:jc w:val="both"/>
              <w:rPr>
                <w:sz w:val="16"/>
                <w:szCs w:val="16"/>
              </w:rPr>
            </w:pPr>
            <w:r w:rsidRPr="00B84681">
              <w:rPr>
                <w:color w:val="000000"/>
                <w:sz w:val="16"/>
                <w:szCs w:val="16"/>
              </w:rPr>
              <w:t>- подключения приемников электрической энергии помимо (без учета) приборов коммерческого учета электрической энергии;</w:t>
            </w:r>
          </w:p>
          <w:p w14:paraId="6B251CDD" w14:textId="77777777" w:rsidR="00081F26" w:rsidRPr="00B84681" w:rsidRDefault="00081F26" w:rsidP="00856CA4">
            <w:pPr>
              <w:jc w:val="both"/>
              <w:rPr>
                <w:sz w:val="16"/>
                <w:szCs w:val="16"/>
              </w:rPr>
            </w:pPr>
            <w:r w:rsidRPr="00B84681">
              <w:rPr>
                <w:color w:val="000000"/>
                <w:sz w:val="16"/>
                <w:szCs w:val="16"/>
              </w:rPr>
              <w:t xml:space="preserve">-  снижения показателей качества электрической энергии по вине потребителя до значений, нарушающих функционирование электроустановок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организации и других потребителей;</w:t>
            </w:r>
          </w:p>
          <w:p w14:paraId="09D13C08" w14:textId="77777777" w:rsidR="00081F26" w:rsidRPr="00B84681" w:rsidRDefault="00081F26" w:rsidP="00856CA4">
            <w:pPr>
              <w:ind w:right="316"/>
              <w:jc w:val="both"/>
              <w:rPr>
                <w:sz w:val="16"/>
                <w:szCs w:val="16"/>
              </w:rPr>
            </w:pPr>
            <w:r w:rsidRPr="00B84681">
              <w:rPr>
                <w:color w:val="000000"/>
                <w:sz w:val="16"/>
                <w:szCs w:val="16"/>
              </w:rPr>
              <w:t xml:space="preserve">- недопущения представителей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14:paraId="3AF8A831" w14:textId="77777777" w:rsidR="00081F26" w:rsidRPr="00B84681" w:rsidRDefault="00081F26" w:rsidP="00856CA4">
            <w:pPr>
              <w:jc w:val="both"/>
              <w:rPr>
                <w:sz w:val="16"/>
                <w:szCs w:val="16"/>
              </w:rPr>
            </w:pPr>
            <w:r w:rsidRPr="00B84681">
              <w:rPr>
                <w:color w:val="000000"/>
                <w:sz w:val="16"/>
                <w:szCs w:val="16"/>
              </w:rPr>
              <w:t>-  аварийной ситуации (п. 52 ППЭЭ РК);</w:t>
            </w:r>
          </w:p>
          <w:p w14:paraId="70593CDC" w14:textId="77777777" w:rsidR="00081F26" w:rsidRPr="00B84681" w:rsidRDefault="00081F26" w:rsidP="00856CA4">
            <w:pPr>
              <w:jc w:val="both"/>
              <w:rPr>
                <w:sz w:val="16"/>
                <w:szCs w:val="16"/>
              </w:rPr>
            </w:pPr>
            <w:r w:rsidRPr="00B84681">
              <w:rPr>
                <w:color w:val="000000"/>
                <w:sz w:val="16"/>
                <w:szCs w:val="16"/>
              </w:rPr>
              <w:t>2) обращаться в суд для решения спорных вопросов, связанных с заключением и исполнением договора.</w:t>
            </w:r>
          </w:p>
          <w:p w14:paraId="2A80B4B1" w14:textId="77777777" w:rsidR="00081F26" w:rsidRPr="00B84681" w:rsidRDefault="00081F26" w:rsidP="00856CA4">
            <w:pPr>
              <w:jc w:val="both"/>
              <w:rPr>
                <w:sz w:val="16"/>
                <w:szCs w:val="16"/>
              </w:rPr>
            </w:pPr>
            <w:r w:rsidRPr="00B84681">
              <w:rPr>
                <w:color w:val="000000"/>
                <w:sz w:val="16"/>
                <w:szCs w:val="16"/>
              </w:rPr>
              <w:t>14. Продавец обязан:</w:t>
            </w:r>
          </w:p>
          <w:p w14:paraId="26A0AC04" w14:textId="77777777" w:rsidR="00081F26" w:rsidRPr="00B84681" w:rsidRDefault="00081F26" w:rsidP="00856CA4">
            <w:pPr>
              <w:jc w:val="both"/>
              <w:rPr>
                <w:sz w:val="16"/>
                <w:szCs w:val="16"/>
              </w:rPr>
            </w:pPr>
            <w:r w:rsidRPr="00B84681">
              <w:rPr>
                <w:color w:val="000000"/>
                <w:sz w:val="16"/>
                <w:szCs w:val="16"/>
              </w:rPr>
              <w:t>1) предоставлять электрическую энергию в соответствии с заключенными договорами;</w:t>
            </w:r>
          </w:p>
          <w:p w14:paraId="7CF3D464" w14:textId="77777777" w:rsidR="00081F26" w:rsidRPr="00B84681" w:rsidRDefault="00081F26" w:rsidP="00856CA4">
            <w:pPr>
              <w:jc w:val="both"/>
              <w:rPr>
                <w:sz w:val="16"/>
                <w:szCs w:val="16"/>
              </w:rPr>
            </w:pPr>
            <w:r w:rsidRPr="00B84681">
              <w:rPr>
                <w:color w:val="000000"/>
                <w:sz w:val="16"/>
                <w:szCs w:val="16"/>
              </w:rPr>
              <w:t>2) возместить Потребителю в полном объеме причиненный ему реальный ущерб;</w:t>
            </w:r>
          </w:p>
          <w:p w14:paraId="3127F059" w14:textId="77777777" w:rsidR="00081F26" w:rsidRPr="00B84681" w:rsidRDefault="00081F26" w:rsidP="00856CA4">
            <w:pPr>
              <w:jc w:val="both"/>
              <w:rPr>
                <w:sz w:val="16"/>
                <w:szCs w:val="16"/>
              </w:rPr>
            </w:pPr>
            <w:r w:rsidRPr="00B84681">
              <w:rPr>
                <w:color w:val="000000"/>
                <w:sz w:val="16"/>
                <w:szCs w:val="16"/>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14:paraId="643C4F16" w14:textId="77777777" w:rsidR="00081F26" w:rsidRPr="00B84681" w:rsidRDefault="00081F26" w:rsidP="00856CA4">
            <w:pPr>
              <w:jc w:val="both"/>
              <w:rPr>
                <w:sz w:val="16"/>
                <w:szCs w:val="16"/>
              </w:rPr>
            </w:pPr>
            <w:r w:rsidRPr="00B84681">
              <w:rPr>
                <w:color w:val="000000"/>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14:paraId="78B2E724" w14:textId="77777777" w:rsidR="00081F26" w:rsidRPr="00B84681" w:rsidRDefault="00081F26" w:rsidP="00856CA4">
            <w:pPr>
              <w:jc w:val="both"/>
              <w:rPr>
                <w:sz w:val="16"/>
                <w:szCs w:val="16"/>
              </w:rPr>
            </w:pPr>
            <w:r w:rsidRPr="00B84681">
              <w:rPr>
                <w:color w:val="000000"/>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14:paraId="025A3C5B" w14:textId="77777777" w:rsidR="00081F26" w:rsidRPr="00B84681" w:rsidRDefault="00081F26" w:rsidP="00856CA4">
            <w:pPr>
              <w:jc w:val="both"/>
              <w:rPr>
                <w:sz w:val="16"/>
                <w:szCs w:val="16"/>
              </w:rPr>
            </w:pPr>
            <w:r w:rsidRPr="00B84681">
              <w:rPr>
                <w:color w:val="000000"/>
                <w:sz w:val="16"/>
                <w:szCs w:val="16"/>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14:paraId="5ACA0E4D" w14:textId="77777777" w:rsidR="00081F26" w:rsidRPr="00B84681" w:rsidRDefault="00081F26" w:rsidP="00856CA4">
            <w:pPr>
              <w:jc w:val="both"/>
              <w:rPr>
                <w:sz w:val="16"/>
                <w:szCs w:val="16"/>
              </w:rPr>
            </w:pPr>
            <w:r w:rsidRPr="00B84681">
              <w:rPr>
                <w:color w:val="000000"/>
                <w:sz w:val="16"/>
                <w:szCs w:val="16"/>
              </w:rPr>
              <w:t>6) ежемесячно представлять Потребителю платежный документ для оплаты за потребленную электрическую энергию;</w:t>
            </w:r>
          </w:p>
          <w:p w14:paraId="1493965D" w14:textId="77777777" w:rsidR="00081F26" w:rsidRPr="00B84681" w:rsidRDefault="00081F26" w:rsidP="00856CA4">
            <w:pPr>
              <w:jc w:val="both"/>
              <w:rPr>
                <w:sz w:val="16"/>
                <w:szCs w:val="16"/>
              </w:rPr>
            </w:pPr>
            <w:r w:rsidRPr="00B84681">
              <w:rPr>
                <w:color w:val="000000"/>
                <w:sz w:val="16"/>
                <w:szCs w:val="16"/>
              </w:rPr>
              <w:t xml:space="preserve">7) информировать Потребителя о планируемом прекращении подачи электрической энергии в связи с проведением со стороны </w:t>
            </w:r>
            <w:proofErr w:type="spellStart"/>
            <w:r w:rsidRPr="00B84681">
              <w:rPr>
                <w:color w:val="000000"/>
                <w:sz w:val="16"/>
                <w:szCs w:val="16"/>
              </w:rPr>
              <w:t>энергопередающих</w:t>
            </w:r>
            <w:proofErr w:type="spellEnd"/>
            <w:r w:rsidRPr="00B84681">
              <w:rPr>
                <w:color w:val="000000"/>
                <w:sz w:val="16"/>
                <w:szCs w:val="16"/>
              </w:rPr>
              <w:t xml:space="preserve"> организаций плановых работ по ремонту </w:t>
            </w:r>
            <w:r w:rsidRPr="00B84681">
              <w:rPr>
                <w:color w:val="000000"/>
                <w:sz w:val="16"/>
                <w:szCs w:val="16"/>
              </w:rPr>
              <w:lastRenderedPageBreak/>
              <w:t>оборудования и подключению новых потребителей не позднее, чем за 3 (три) календарных дня до отключения;</w:t>
            </w:r>
          </w:p>
          <w:p w14:paraId="7CFC37F6" w14:textId="77777777" w:rsidR="00081F26" w:rsidRPr="00B84681" w:rsidRDefault="00081F26" w:rsidP="00856CA4">
            <w:pPr>
              <w:jc w:val="both"/>
              <w:rPr>
                <w:sz w:val="16"/>
                <w:szCs w:val="16"/>
              </w:rPr>
            </w:pPr>
            <w:r w:rsidRPr="00B84681">
              <w:rPr>
                <w:color w:val="000000"/>
                <w:sz w:val="16"/>
                <w:szCs w:val="16"/>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14:paraId="72FBD1D3" w14:textId="77777777" w:rsidR="00081F26" w:rsidRPr="00B84681" w:rsidRDefault="00081F26" w:rsidP="00856CA4">
            <w:pPr>
              <w:autoSpaceDE w:val="0"/>
              <w:autoSpaceDN w:val="0"/>
              <w:ind w:firstLine="403"/>
              <w:jc w:val="center"/>
              <w:rPr>
                <w:b/>
                <w:bCs/>
                <w:color w:val="000000"/>
                <w:sz w:val="16"/>
                <w:szCs w:val="16"/>
              </w:rPr>
            </w:pPr>
          </w:p>
          <w:p w14:paraId="41AD766D" w14:textId="77777777" w:rsidR="00081F26" w:rsidRPr="00B84681" w:rsidRDefault="00081F26" w:rsidP="00856CA4">
            <w:pPr>
              <w:autoSpaceDE w:val="0"/>
              <w:autoSpaceDN w:val="0"/>
              <w:ind w:firstLine="403"/>
              <w:jc w:val="center"/>
              <w:rPr>
                <w:b/>
                <w:bCs/>
                <w:color w:val="000000"/>
                <w:sz w:val="16"/>
                <w:szCs w:val="16"/>
              </w:rPr>
            </w:pPr>
            <w:r w:rsidRPr="00B84681">
              <w:rPr>
                <w:b/>
                <w:bCs/>
                <w:color w:val="000000"/>
                <w:sz w:val="16"/>
                <w:szCs w:val="16"/>
              </w:rPr>
              <w:t>Глава 7. Ответственность сторон</w:t>
            </w:r>
          </w:p>
          <w:p w14:paraId="36A5074B" w14:textId="77777777" w:rsidR="00081F26" w:rsidRPr="00B84681" w:rsidRDefault="00081F26" w:rsidP="00856CA4">
            <w:pPr>
              <w:autoSpaceDE w:val="0"/>
              <w:autoSpaceDN w:val="0"/>
              <w:ind w:firstLine="403"/>
              <w:jc w:val="center"/>
              <w:rPr>
                <w:sz w:val="16"/>
                <w:szCs w:val="16"/>
              </w:rPr>
            </w:pPr>
          </w:p>
          <w:p w14:paraId="74159DF6" w14:textId="77777777" w:rsidR="00081F26" w:rsidRPr="00B84681" w:rsidRDefault="00081F26" w:rsidP="00856CA4">
            <w:pPr>
              <w:jc w:val="both"/>
              <w:rPr>
                <w:sz w:val="16"/>
                <w:szCs w:val="16"/>
              </w:rPr>
            </w:pPr>
            <w:r w:rsidRPr="00B84681">
              <w:rPr>
                <w:color w:val="000000"/>
                <w:sz w:val="16"/>
                <w:szCs w:val="16"/>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14:paraId="7C59DEC6" w14:textId="77777777" w:rsidR="00081F26" w:rsidRPr="00B84681" w:rsidRDefault="00081F26" w:rsidP="00856CA4">
            <w:pPr>
              <w:jc w:val="both"/>
              <w:rPr>
                <w:sz w:val="16"/>
                <w:szCs w:val="16"/>
              </w:rPr>
            </w:pPr>
            <w:r w:rsidRPr="00B84681">
              <w:rPr>
                <w:color w:val="000000"/>
                <w:sz w:val="16"/>
                <w:szCs w:val="16"/>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1EC44E3D" w14:textId="77777777" w:rsidR="00081F26" w:rsidRPr="00B84681" w:rsidRDefault="00081F26" w:rsidP="00856CA4">
            <w:pPr>
              <w:jc w:val="both"/>
              <w:rPr>
                <w:sz w:val="16"/>
                <w:szCs w:val="16"/>
              </w:rPr>
            </w:pPr>
            <w:r w:rsidRPr="00B84681">
              <w:rPr>
                <w:color w:val="000000"/>
                <w:sz w:val="16"/>
                <w:szCs w:val="16"/>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14:paraId="6BFA3AD2" w14:textId="77777777" w:rsidR="00081F26" w:rsidRPr="00B84681" w:rsidRDefault="00081F26" w:rsidP="00856CA4">
            <w:pPr>
              <w:ind w:left="360"/>
              <w:jc w:val="center"/>
              <w:rPr>
                <w:b/>
                <w:color w:val="000000"/>
                <w:sz w:val="16"/>
                <w:szCs w:val="16"/>
              </w:rPr>
            </w:pPr>
            <w:bookmarkStart w:id="5" w:name="SUB2700"/>
            <w:bookmarkEnd w:id="5"/>
          </w:p>
          <w:p w14:paraId="79AF811F" w14:textId="77777777" w:rsidR="00081F26" w:rsidRPr="00B84681" w:rsidRDefault="00081F26" w:rsidP="00856CA4">
            <w:pPr>
              <w:ind w:left="360"/>
              <w:jc w:val="center"/>
              <w:rPr>
                <w:b/>
                <w:bCs/>
                <w:color w:val="000000"/>
                <w:sz w:val="16"/>
                <w:szCs w:val="16"/>
              </w:rPr>
            </w:pPr>
            <w:r w:rsidRPr="00B84681">
              <w:rPr>
                <w:b/>
                <w:color w:val="000000"/>
                <w:sz w:val="16"/>
                <w:szCs w:val="16"/>
              </w:rPr>
              <w:t>Глава 8.</w:t>
            </w:r>
            <w:r w:rsidRPr="00B84681">
              <w:rPr>
                <w:b/>
                <w:bCs/>
                <w:color w:val="000000"/>
                <w:sz w:val="16"/>
                <w:szCs w:val="16"/>
              </w:rPr>
              <w:t xml:space="preserve"> </w:t>
            </w:r>
            <w:proofErr w:type="gramStart"/>
            <w:r w:rsidRPr="00B84681">
              <w:rPr>
                <w:b/>
                <w:bCs/>
                <w:color w:val="000000"/>
                <w:sz w:val="16"/>
                <w:szCs w:val="16"/>
              </w:rPr>
              <w:t>Заключительные  положения</w:t>
            </w:r>
            <w:proofErr w:type="gramEnd"/>
          </w:p>
          <w:p w14:paraId="5CF985C2" w14:textId="77777777" w:rsidR="00081F26" w:rsidRPr="00B84681" w:rsidRDefault="00081F26" w:rsidP="00856CA4">
            <w:pPr>
              <w:jc w:val="center"/>
              <w:rPr>
                <w:sz w:val="16"/>
                <w:szCs w:val="16"/>
              </w:rPr>
            </w:pPr>
          </w:p>
          <w:p w14:paraId="6B8D5B49" w14:textId="77777777" w:rsidR="00081F26" w:rsidRPr="00B84681" w:rsidRDefault="00081F26" w:rsidP="00856CA4">
            <w:pPr>
              <w:jc w:val="both"/>
              <w:rPr>
                <w:sz w:val="16"/>
                <w:szCs w:val="16"/>
              </w:rPr>
            </w:pPr>
            <w:r w:rsidRPr="00B84681">
              <w:rPr>
                <w:color w:val="000000"/>
                <w:sz w:val="16"/>
                <w:szCs w:val="16"/>
              </w:rPr>
              <w:t>18. Договор считается заключенным с момента фактического подключения Потребителя к присоединенной сети и действителен сроком на один год.</w:t>
            </w:r>
          </w:p>
          <w:p w14:paraId="28F3EA5E" w14:textId="77777777" w:rsidR="00081F26" w:rsidRPr="00B84681" w:rsidRDefault="00081F26" w:rsidP="00856CA4">
            <w:pPr>
              <w:jc w:val="both"/>
              <w:rPr>
                <w:color w:val="000000"/>
                <w:sz w:val="16"/>
                <w:szCs w:val="16"/>
              </w:rPr>
            </w:pPr>
            <w:r w:rsidRPr="00B84681">
              <w:rPr>
                <w:color w:val="000000"/>
                <w:sz w:val="16"/>
                <w:szCs w:val="16"/>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3072F2E3" w14:textId="77777777" w:rsidR="00081F26" w:rsidRPr="00B84681" w:rsidRDefault="00081F26" w:rsidP="00856CA4">
            <w:pPr>
              <w:jc w:val="both"/>
              <w:rPr>
                <w:sz w:val="16"/>
                <w:szCs w:val="16"/>
              </w:rPr>
            </w:pPr>
            <w:r w:rsidRPr="00B84681">
              <w:rPr>
                <w:color w:val="000000"/>
                <w:sz w:val="16"/>
                <w:szCs w:val="16"/>
              </w:rPr>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14:paraId="44DCC708" w14:textId="77777777" w:rsidR="00081F26" w:rsidRPr="00B84681" w:rsidRDefault="00081F26" w:rsidP="00856CA4">
            <w:pPr>
              <w:jc w:val="both"/>
              <w:rPr>
                <w:color w:val="000000"/>
                <w:sz w:val="16"/>
                <w:szCs w:val="16"/>
              </w:rPr>
            </w:pPr>
            <w:r w:rsidRPr="00B84681">
              <w:rPr>
                <w:color w:val="000000"/>
                <w:sz w:val="16"/>
                <w:szCs w:val="16"/>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64CC4C34" w14:textId="77777777" w:rsidR="00081F26" w:rsidRPr="00B84681" w:rsidRDefault="00081F26" w:rsidP="00856CA4">
            <w:pPr>
              <w:jc w:val="both"/>
              <w:rPr>
                <w:sz w:val="16"/>
                <w:szCs w:val="16"/>
              </w:rPr>
            </w:pPr>
            <w:r w:rsidRPr="00B84681">
              <w:rPr>
                <w:sz w:val="16"/>
                <w:szCs w:val="16"/>
              </w:rPr>
              <w:t>21. Настоящим Потребитель дает согласие Продавцу на сбор, обработку и хранение персональных данных о нем, находящихся у Продавца или которые поступят в указанный источник в будущем, в целях исполнения условий Договора, а также распространение персональных данных о Потребителе во все государственные/негосударственные органы, организации, в том числе не исключая судебные органы.</w:t>
            </w:r>
          </w:p>
          <w:p w14:paraId="0C945FFA" w14:textId="77777777" w:rsidR="00081F26" w:rsidRPr="00B84681" w:rsidRDefault="00081F26" w:rsidP="00856CA4">
            <w:pPr>
              <w:jc w:val="both"/>
              <w:textAlignment w:val="baseline"/>
              <w:rPr>
                <w:sz w:val="16"/>
                <w:szCs w:val="16"/>
              </w:rPr>
            </w:pPr>
            <w:r w:rsidRPr="00B84681">
              <w:rPr>
                <w:sz w:val="16"/>
                <w:szCs w:val="16"/>
              </w:rPr>
              <w:t>Настоящим Потребитель подтверждает, что какого-либо дополнительного согласия на сбор, обработку и распространение его персональных данных не требуется и каких-либо претензий к Продавцу в дальнейшем касательно сбора, обработки и распространения им персональных данных потребителя для исполнения настоящего Договора иметь не будет.</w:t>
            </w:r>
            <w:r w:rsidRPr="00B84681">
              <w:rPr>
                <w:b/>
                <w:bCs/>
                <w:color w:val="000000"/>
                <w:sz w:val="16"/>
                <w:szCs w:val="16"/>
              </w:rPr>
              <w:t> </w:t>
            </w:r>
          </w:p>
          <w:p w14:paraId="3332C1AD" w14:textId="77777777" w:rsidR="00081F26" w:rsidRPr="00B84681" w:rsidRDefault="00081F26" w:rsidP="00856CA4">
            <w:pPr>
              <w:jc w:val="both"/>
              <w:rPr>
                <w:sz w:val="16"/>
                <w:szCs w:val="16"/>
              </w:rPr>
            </w:pPr>
          </w:p>
        </w:tc>
      </w:tr>
    </w:tbl>
    <w:p w14:paraId="643372AF" w14:textId="2E98E0B6" w:rsidR="00081F26" w:rsidRDefault="00081F26" w:rsidP="00951618">
      <w:pPr>
        <w:jc w:val="center"/>
      </w:pPr>
    </w:p>
    <w:p w14:paraId="39F17B50" w14:textId="001473B3" w:rsidR="00081F26" w:rsidRDefault="00081F26" w:rsidP="00951618">
      <w:pPr>
        <w:jc w:val="center"/>
      </w:pPr>
    </w:p>
    <w:p w14:paraId="2BA74004" w14:textId="4A4FB6D1" w:rsidR="00081F26" w:rsidRDefault="00081F26" w:rsidP="00951618">
      <w:pPr>
        <w:jc w:val="center"/>
      </w:pPr>
    </w:p>
    <w:p w14:paraId="6F253D79" w14:textId="1C41B4B5" w:rsidR="00081F26" w:rsidRDefault="00081F26" w:rsidP="00951618">
      <w:pPr>
        <w:jc w:val="center"/>
      </w:pPr>
    </w:p>
    <w:p w14:paraId="1FBE3A27" w14:textId="5FC9BF0F" w:rsidR="00EE59A8" w:rsidRDefault="00EE59A8" w:rsidP="00951618">
      <w:pPr>
        <w:jc w:val="center"/>
      </w:pPr>
    </w:p>
    <w:p w14:paraId="59B39AEF" w14:textId="5A4B9FA9" w:rsidR="00EE59A8" w:rsidRDefault="00EE59A8" w:rsidP="00951618">
      <w:pPr>
        <w:jc w:val="center"/>
      </w:pPr>
    </w:p>
    <w:p w14:paraId="2238F242" w14:textId="7DB29BF9" w:rsidR="00EE59A8" w:rsidRDefault="00EE59A8" w:rsidP="00951618">
      <w:pPr>
        <w:jc w:val="center"/>
      </w:pPr>
    </w:p>
    <w:p w14:paraId="4816A308" w14:textId="27794240" w:rsidR="00EE59A8" w:rsidRDefault="00EE59A8" w:rsidP="00951618">
      <w:pPr>
        <w:jc w:val="center"/>
      </w:pPr>
    </w:p>
    <w:p w14:paraId="71EF4AA4" w14:textId="040F7B08" w:rsidR="00EE59A8" w:rsidRDefault="00EE59A8" w:rsidP="00951618">
      <w:pPr>
        <w:jc w:val="center"/>
      </w:pPr>
    </w:p>
    <w:p w14:paraId="60EF8259" w14:textId="5F68831F" w:rsidR="00EE59A8" w:rsidRDefault="00EE59A8" w:rsidP="00951618">
      <w:pPr>
        <w:jc w:val="center"/>
      </w:pPr>
    </w:p>
    <w:p w14:paraId="477B2097" w14:textId="599E2303" w:rsidR="00EE59A8" w:rsidRDefault="00EE59A8" w:rsidP="00951618">
      <w:pPr>
        <w:jc w:val="center"/>
      </w:pPr>
    </w:p>
    <w:p w14:paraId="22B201FC" w14:textId="2202D67F" w:rsidR="00EE59A8" w:rsidRDefault="00EE59A8" w:rsidP="00951618">
      <w:pPr>
        <w:jc w:val="center"/>
      </w:pPr>
    </w:p>
    <w:p w14:paraId="61EB9795" w14:textId="262319FB" w:rsidR="00EE59A8" w:rsidRDefault="00EE59A8" w:rsidP="00951618">
      <w:pPr>
        <w:jc w:val="center"/>
      </w:pPr>
    </w:p>
    <w:p w14:paraId="2BA86669" w14:textId="766D94C5" w:rsidR="00EE59A8" w:rsidRDefault="00EE59A8" w:rsidP="00951618">
      <w:pPr>
        <w:jc w:val="center"/>
      </w:pPr>
    </w:p>
    <w:p w14:paraId="64F14678" w14:textId="17296202" w:rsidR="00EE59A8" w:rsidRDefault="00EE59A8" w:rsidP="00951618">
      <w:pPr>
        <w:jc w:val="center"/>
      </w:pPr>
    </w:p>
    <w:sectPr w:rsidR="00EE59A8" w:rsidSect="0095161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E81"/>
    <w:multiLevelType w:val="hybridMultilevel"/>
    <w:tmpl w:val="E2B004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04E7F"/>
    <w:multiLevelType w:val="hybridMultilevel"/>
    <w:tmpl w:val="2DA8FE88"/>
    <w:lvl w:ilvl="0" w:tplc="00DAE57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0BD944A2"/>
    <w:multiLevelType w:val="hybridMultilevel"/>
    <w:tmpl w:val="34BC7D5A"/>
    <w:lvl w:ilvl="0" w:tplc="1534BB04">
      <w:start w:val="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15:restartNumberingAfterBreak="0">
    <w:nsid w:val="0D1766FF"/>
    <w:multiLevelType w:val="hybridMultilevel"/>
    <w:tmpl w:val="7FA45ADC"/>
    <w:lvl w:ilvl="0" w:tplc="42C281D6">
      <w:start w:val="5"/>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0D9B3207"/>
    <w:multiLevelType w:val="hybridMultilevel"/>
    <w:tmpl w:val="821622BE"/>
    <w:lvl w:ilvl="0" w:tplc="C2B8B42C">
      <w:start w:val="10"/>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1E521CC"/>
    <w:multiLevelType w:val="hybridMultilevel"/>
    <w:tmpl w:val="F342E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34E15"/>
    <w:multiLevelType w:val="multilevel"/>
    <w:tmpl w:val="9D0A31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A1687C"/>
    <w:multiLevelType w:val="hybridMultilevel"/>
    <w:tmpl w:val="FB12A4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C01D2"/>
    <w:multiLevelType w:val="hybridMultilevel"/>
    <w:tmpl w:val="765C32F4"/>
    <w:lvl w:ilvl="0" w:tplc="1898F5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96A86"/>
    <w:multiLevelType w:val="hybridMultilevel"/>
    <w:tmpl w:val="D64CB81A"/>
    <w:lvl w:ilvl="0" w:tplc="4B9613B2">
      <w:start w:val="1"/>
      <w:numFmt w:val="decimal"/>
      <w:lvlText w:val="%1."/>
      <w:lvlJc w:val="left"/>
      <w:pPr>
        <w:ind w:left="360" w:hanging="360"/>
      </w:pPr>
      <w:rPr>
        <w:rFonts w:ascii="Tahoma" w:hAnsi="Tahoma" w:cs="Tahoma"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516D14"/>
    <w:multiLevelType w:val="hybridMultilevel"/>
    <w:tmpl w:val="19F42C64"/>
    <w:lvl w:ilvl="0" w:tplc="0E205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CF34F5"/>
    <w:multiLevelType w:val="hybridMultilevel"/>
    <w:tmpl w:val="B82AC43E"/>
    <w:lvl w:ilvl="0" w:tplc="0CFEF19E">
      <w:start w:val="2"/>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9A09EF"/>
    <w:multiLevelType w:val="hybridMultilevel"/>
    <w:tmpl w:val="18BAEAE8"/>
    <w:lvl w:ilvl="0" w:tplc="257ECB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D257F1"/>
    <w:multiLevelType w:val="hybridMultilevel"/>
    <w:tmpl w:val="DC183F90"/>
    <w:lvl w:ilvl="0" w:tplc="4EDA952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2884037E"/>
    <w:multiLevelType w:val="hybridMultilevel"/>
    <w:tmpl w:val="3294AFC6"/>
    <w:lvl w:ilvl="0" w:tplc="5D584F0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9D214B7"/>
    <w:multiLevelType w:val="hybridMultilevel"/>
    <w:tmpl w:val="FEA49FB4"/>
    <w:lvl w:ilvl="0" w:tplc="2F5A055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EA2292A"/>
    <w:multiLevelType w:val="hybridMultilevel"/>
    <w:tmpl w:val="D97CF2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F2C3C"/>
    <w:multiLevelType w:val="hybridMultilevel"/>
    <w:tmpl w:val="972E27B6"/>
    <w:lvl w:ilvl="0" w:tplc="016003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B3467FD"/>
    <w:multiLevelType w:val="hybridMultilevel"/>
    <w:tmpl w:val="913C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05825"/>
    <w:multiLevelType w:val="hybridMultilevel"/>
    <w:tmpl w:val="0C12512A"/>
    <w:lvl w:ilvl="0" w:tplc="0C80E062">
      <w:start w:val="6"/>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87E48"/>
    <w:multiLevelType w:val="hybridMultilevel"/>
    <w:tmpl w:val="CFC2F46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45435B44"/>
    <w:multiLevelType w:val="hybridMultilevel"/>
    <w:tmpl w:val="33387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F4D59"/>
    <w:multiLevelType w:val="hybridMultilevel"/>
    <w:tmpl w:val="9356F340"/>
    <w:lvl w:ilvl="0" w:tplc="9860064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3" w15:restartNumberingAfterBreak="0">
    <w:nsid w:val="45A8061F"/>
    <w:multiLevelType w:val="hybridMultilevel"/>
    <w:tmpl w:val="B1EE7F5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17875"/>
    <w:multiLevelType w:val="hybridMultilevel"/>
    <w:tmpl w:val="D188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C07DC"/>
    <w:multiLevelType w:val="hybridMultilevel"/>
    <w:tmpl w:val="C5027A24"/>
    <w:lvl w:ilvl="0" w:tplc="73BEE25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15:restartNumberingAfterBreak="0">
    <w:nsid w:val="4AD759A8"/>
    <w:multiLevelType w:val="hybridMultilevel"/>
    <w:tmpl w:val="20302F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2E5A01"/>
    <w:multiLevelType w:val="hybridMultilevel"/>
    <w:tmpl w:val="6A142180"/>
    <w:lvl w:ilvl="0" w:tplc="66BA8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BE24F1C"/>
    <w:multiLevelType w:val="hybridMultilevel"/>
    <w:tmpl w:val="596625A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08A7B7A"/>
    <w:multiLevelType w:val="hybridMultilevel"/>
    <w:tmpl w:val="9E86FC5E"/>
    <w:lvl w:ilvl="0" w:tplc="3EFA6132">
      <w:start w:val="1"/>
      <w:numFmt w:val="bullet"/>
      <w:lvlText w:val=""/>
      <w:lvlJc w:val="left"/>
      <w:pPr>
        <w:tabs>
          <w:tab w:val="num" w:pos="720"/>
        </w:tabs>
        <w:ind w:left="720" w:hanging="360"/>
      </w:pPr>
      <w:rPr>
        <w:rFonts w:ascii="Symbol" w:hAnsi="Symbol" w:hint="default"/>
      </w:rPr>
    </w:lvl>
    <w:lvl w:ilvl="1" w:tplc="50F2BB20">
      <w:start w:val="1"/>
      <w:numFmt w:val="decimal"/>
      <w:lvlText w:val="%2."/>
      <w:lvlJc w:val="left"/>
      <w:pPr>
        <w:tabs>
          <w:tab w:val="num" w:pos="1440"/>
        </w:tabs>
        <w:ind w:left="1440" w:hanging="360"/>
      </w:pPr>
    </w:lvl>
    <w:lvl w:ilvl="2" w:tplc="46860B58">
      <w:start w:val="1"/>
      <w:numFmt w:val="decimal"/>
      <w:lvlText w:val="%3."/>
      <w:lvlJc w:val="left"/>
      <w:pPr>
        <w:tabs>
          <w:tab w:val="num" w:pos="2160"/>
        </w:tabs>
        <w:ind w:left="2160" w:hanging="360"/>
      </w:pPr>
    </w:lvl>
    <w:lvl w:ilvl="3" w:tplc="8B6C3EFA">
      <w:start w:val="1"/>
      <w:numFmt w:val="decimal"/>
      <w:lvlText w:val="%4."/>
      <w:lvlJc w:val="left"/>
      <w:pPr>
        <w:tabs>
          <w:tab w:val="num" w:pos="2880"/>
        </w:tabs>
        <w:ind w:left="2880" w:hanging="360"/>
      </w:pPr>
    </w:lvl>
    <w:lvl w:ilvl="4" w:tplc="8288371A">
      <w:start w:val="1"/>
      <w:numFmt w:val="decimal"/>
      <w:lvlText w:val="%5."/>
      <w:lvlJc w:val="left"/>
      <w:pPr>
        <w:tabs>
          <w:tab w:val="num" w:pos="3600"/>
        </w:tabs>
        <w:ind w:left="3600" w:hanging="360"/>
      </w:pPr>
    </w:lvl>
    <w:lvl w:ilvl="5" w:tplc="4184EBD6">
      <w:start w:val="1"/>
      <w:numFmt w:val="decimal"/>
      <w:lvlText w:val="%6."/>
      <w:lvlJc w:val="left"/>
      <w:pPr>
        <w:tabs>
          <w:tab w:val="num" w:pos="4320"/>
        </w:tabs>
        <w:ind w:left="4320" w:hanging="360"/>
      </w:pPr>
    </w:lvl>
    <w:lvl w:ilvl="6" w:tplc="28FA797E">
      <w:start w:val="1"/>
      <w:numFmt w:val="decimal"/>
      <w:lvlText w:val="%7."/>
      <w:lvlJc w:val="left"/>
      <w:pPr>
        <w:tabs>
          <w:tab w:val="num" w:pos="5040"/>
        </w:tabs>
        <w:ind w:left="5040" w:hanging="360"/>
      </w:pPr>
    </w:lvl>
    <w:lvl w:ilvl="7" w:tplc="49A0E9CC">
      <w:start w:val="1"/>
      <w:numFmt w:val="decimal"/>
      <w:lvlText w:val="%8."/>
      <w:lvlJc w:val="left"/>
      <w:pPr>
        <w:tabs>
          <w:tab w:val="num" w:pos="5760"/>
        </w:tabs>
        <w:ind w:left="5760" w:hanging="360"/>
      </w:pPr>
    </w:lvl>
    <w:lvl w:ilvl="8" w:tplc="CA76BD4E">
      <w:start w:val="1"/>
      <w:numFmt w:val="decimal"/>
      <w:lvlText w:val="%9."/>
      <w:lvlJc w:val="left"/>
      <w:pPr>
        <w:tabs>
          <w:tab w:val="num" w:pos="6480"/>
        </w:tabs>
        <w:ind w:left="6480" w:hanging="360"/>
      </w:pPr>
    </w:lvl>
  </w:abstractNum>
  <w:abstractNum w:abstractNumId="30" w15:restartNumberingAfterBreak="0">
    <w:nsid w:val="513076E4"/>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31" w15:restartNumberingAfterBreak="0">
    <w:nsid w:val="51737F7A"/>
    <w:multiLevelType w:val="hybridMultilevel"/>
    <w:tmpl w:val="91A4B302"/>
    <w:lvl w:ilvl="0" w:tplc="A5F075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C2F0E"/>
    <w:multiLevelType w:val="hybridMultilevel"/>
    <w:tmpl w:val="7D6C0532"/>
    <w:lvl w:ilvl="0" w:tplc="8CCE346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7372D"/>
    <w:multiLevelType w:val="hybridMultilevel"/>
    <w:tmpl w:val="46046E78"/>
    <w:lvl w:ilvl="0" w:tplc="FFFFFFFF">
      <w:start w:val="1"/>
      <w:numFmt w:val="decimal"/>
      <w:pStyle w:val="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7D56048"/>
    <w:multiLevelType w:val="hybridMultilevel"/>
    <w:tmpl w:val="41B092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E93E96"/>
    <w:multiLevelType w:val="hybridMultilevel"/>
    <w:tmpl w:val="B4E43936"/>
    <w:lvl w:ilvl="0" w:tplc="37B4488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15:restartNumberingAfterBreak="0">
    <w:nsid w:val="59194E45"/>
    <w:multiLevelType w:val="hybridMultilevel"/>
    <w:tmpl w:val="4C7A7072"/>
    <w:lvl w:ilvl="0" w:tplc="DBAAA37C">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15:restartNumberingAfterBreak="0">
    <w:nsid w:val="5BEC2C04"/>
    <w:multiLevelType w:val="hybridMultilevel"/>
    <w:tmpl w:val="DA243EFE"/>
    <w:lvl w:ilvl="0" w:tplc="52923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C4330FE"/>
    <w:multiLevelType w:val="hybridMultilevel"/>
    <w:tmpl w:val="EBB66282"/>
    <w:lvl w:ilvl="0" w:tplc="52F62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D083456"/>
    <w:multiLevelType w:val="hybridMultilevel"/>
    <w:tmpl w:val="FF2E0EC2"/>
    <w:lvl w:ilvl="0" w:tplc="D2E4EB7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0" w15:restartNumberingAfterBreak="0">
    <w:nsid w:val="5DE6037F"/>
    <w:multiLevelType w:val="multilevel"/>
    <w:tmpl w:val="A58C66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34D4E2B"/>
    <w:multiLevelType w:val="hybridMultilevel"/>
    <w:tmpl w:val="5F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B56435"/>
    <w:multiLevelType w:val="hybridMultilevel"/>
    <w:tmpl w:val="7352A428"/>
    <w:lvl w:ilvl="0" w:tplc="2D604736">
      <w:start w:val="1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6BA8559C"/>
    <w:multiLevelType w:val="hybridMultilevel"/>
    <w:tmpl w:val="F46ED6A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4F09CC"/>
    <w:multiLevelType w:val="hybridMultilevel"/>
    <w:tmpl w:val="F6CED51C"/>
    <w:lvl w:ilvl="0" w:tplc="46A21062">
      <w:start w:val="4"/>
      <w:numFmt w:val="decimal"/>
      <w:lvlText w:val="%1."/>
      <w:lvlJc w:val="left"/>
      <w:pPr>
        <w:ind w:left="678" w:hanging="360"/>
      </w:pPr>
      <w:rPr>
        <w:rFonts w:hint="default"/>
      </w:rPr>
    </w:lvl>
    <w:lvl w:ilvl="1" w:tplc="04190019">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5" w15:restartNumberingAfterBreak="0">
    <w:nsid w:val="7C3C543E"/>
    <w:multiLevelType w:val="hybridMultilevel"/>
    <w:tmpl w:val="94EA61AC"/>
    <w:lvl w:ilvl="0" w:tplc="2092033C">
      <w:start w:val="3"/>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6" w15:restartNumberingAfterBreak="0">
    <w:nsid w:val="7C627F48"/>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47" w15:restartNumberingAfterBreak="0">
    <w:nsid w:val="7EA31023"/>
    <w:multiLevelType w:val="hybridMultilevel"/>
    <w:tmpl w:val="B6F2FE44"/>
    <w:lvl w:ilvl="0" w:tplc="924254A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3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5"/>
  </w:num>
  <w:num w:numId="7">
    <w:abstractNumId w:val="28"/>
  </w:num>
  <w:num w:numId="8">
    <w:abstractNumId w:val="25"/>
  </w:num>
  <w:num w:numId="9">
    <w:abstractNumId w:val="0"/>
  </w:num>
  <w:num w:numId="10">
    <w:abstractNumId w:val="16"/>
  </w:num>
  <w:num w:numId="11">
    <w:abstractNumId w:val="36"/>
  </w:num>
  <w:num w:numId="12">
    <w:abstractNumId w:val="24"/>
  </w:num>
  <w:num w:numId="13">
    <w:abstractNumId w:val="7"/>
  </w:num>
  <w:num w:numId="14">
    <w:abstractNumId w:val="35"/>
  </w:num>
  <w:num w:numId="15">
    <w:abstractNumId w:val="4"/>
  </w:num>
  <w:num w:numId="16">
    <w:abstractNumId w:val="34"/>
  </w:num>
  <w:num w:numId="17">
    <w:abstractNumId w:val="3"/>
  </w:num>
  <w:num w:numId="18">
    <w:abstractNumId w:val="11"/>
  </w:num>
  <w:num w:numId="19">
    <w:abstractNumId w:val="14"/>
  </w:num>
  <w:num w:numId="20">
    <w:abstractNumId w:val="46"/>
  </w:num>
  <w:num w:numId="21">
    <w:abstractNumId w:val="39"/>
  </w:num>
  <w:num w:numId="22">
    <w:abstractNumId w:val="32"/>
  </w:num>
  <w:num w:numId="23">
    <w:abstractNumId w:val="8"/>
  </w:num>
  <w:num w:numId="24">
    <w:abstractNumId w:val="19"/>
  </w:num>
  <w:num w:numId="25">
    <w:abstractNumId w:val="10"/>
  </w:num>
  <w:num w:numId="26">
    <w:abstractNumId w:val="37"/>
  </w:num>
  <w:num w:numId="27">
    <w:abstractNumId w:val="27"/>
  </w:num>
  <w:num w:numId="28">
    <w:abstractNumId w:val="12"/>
  </w:num>
  <w:num w:numId="29">
    <w:abstractNumId w:val="38"/>
  </w:num>
  <w:num w:numId="30">
    <w:abstractNumId w:val="42"/>
  </w:num>
  <w:num w:numId="31">
    <w:abstractNumId w:val="47"/>
  </w:num>
  <w:num w:numId="32">
    <w:abstractNumId w:val="13"/>
  </w:num>
  <w:num w:numId="33">
    <w:abstractNumId w:val="40"/>
  </w:num>
  <w:num w:numId="34">
    <w:abstractNumId w:val="23"/>
  </w:num>
  <w:num w:numId="35">
    <w:abstractNumId w:val="43"/>
  </w:num>
  <w:num w:numId="36">
    <w:abstractNumId w:val="18"/>
  </w:num>
  <w:num w:numId="37">
    <w:abstractNumId w:val="26"/>
  </w:num>
  <w:num w:numId="38">
    <w:abstractNumId w:val="20"/>
  </w:num>
  <w:num w:numId="39">
    <w:abstractNumId w:val="41"/>
  </w:num>
  <w:num w:numId="40">
    <w:abstractNumId w:val="6"/>
  </w:num>
  <w:num w:numId="41">
    <w:abstractNumId w:val="44"/>
  </w:num>
  <w:num w:numId="42">
    <w:abstractNumId w:val="1"/>
  </w:num>
  <w:num w:numId="43">
    <w:abstractNumId w:val="22"/>
  </w:num>
  <w:num w:numId="44">
    <w:abstractNumId w:val="17"/>
  </w:num>
  <w:num w:numId="45">
    <w:abstractNumId w:val="15"/>
  </w:num>
  <w:num w:numId="46">
    <w:abstractNumId w:val="3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18"/>
    <w:rsid w:val="00046B3C"/>
    <w:rsid w:val="00074D9D"/>
    <w:rsid w:val="00081F26"/>
    <w:rsid w:val="00094CFE"/>
    <w:rsid w:val="00167874"/>
    <w:rsid w:val="00341B97"/>
    <w:rsid w:val="00347B78"/>
    <w:rsid w:val="003D2E49"/>
    <w:rsid w:val="0041221B"/>
    <w:rsid w:val="006D572B"/>
    <w:rsid w:val="007B1C9B"/>
    <w:rsid w:val="008349D2"/>
    <w:rsid w:val="008369D1"/>
    <w:rsid w:val="0085302C"/>
    <w:rsid w:val="00871DF9"/>
    <w:rsid w:val="008A14BD"/>
    <w:rsid w:val="00951618"/>
    <w:rsid w:val="009A2E17"/>
    <w:rsid w:val="00AF125C"/>
    <w:rsid w:val="00C2287D"/>
    <w:rsid w:val="00C245F7"/>
    <w:rsid w:val="00CE417C"/>
    <w:rsid w:val="00EE5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A96"/>
  <w15:chartTrackingRefBased/>
  <w15:docId w15:val="{FE31EE01-ED3C-43CD-82F1-494DD14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1F26"/>
    <w:pPr>
      <w:keepNext/>
      <w:outlineLvl w:val="0"/>
    </w:pPr>
    <w:rPr>
      <w:szCs w:val="20"/>
      <w:lang w:val="en-US"/>
    </w:rPr>
  </w:style>
  <w:style w:type="paragraph" w:styleId="2">
    <w:name w:val="heading 2"/>
    <w:basedOn w:val="a"/>
    <w:next w:val="a"/>
    <w:link w:val="20"/>
    <w:qFormat/>
    <w:rsid w:val="00081F26"/>
    <w:pPr>
      <w:keepNext/>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
    <w:next w:val="a0"/>
    <w:link w:val="30"/>
    <w:qFormat/>
    <w:rsid w:val="00081F26"/>
    <w:pPr>
      <w:tabs>
        <w:tab w:val="decimal" w:pos="360"/>
        <w:tab w:val="left" w:pos="720"/>
      </w:tabs>
      <w:spacing w:before="120"/>
      <w:jc w:val="center"/>
      <w:outlineLvl w:val="2"/>
    </w:pPr>
    <w:rPr>
      <w:rFonts w:ascii="Arial" w:hAnsi="Arial"/>
      <w:b/>
      <w:bCs/>
      <w:color w:val="000000"/>
      <w:lang w:val="en-US" w:eastAsia="en-US"/>
    </w:rPr>
  </w:style>
  <w:style w:type="paragraph" w:styleId="4">
    <w:name w:val="heading 4"/>
    <w:basedOn w:val="a"/>
    <w:next w:val="a0"/>
    <w:link w:val="40"/>
    <w:qFormat/>
    <w:rsid w:val="00081F26"/>
    <w:pPr>
      <w:jc w:val="center"/>
      <w:outlineLvl w:val="3"/>
    </w:pPr>
    <w:rPr>
      <w:rFonts w:ascii="Arial" w:hAnsi="Arial"/>
      <w:b/>
      <w:bCs/>
      <w:color w:val="000000"/>
      <w:u w:val="single"/>
      <w:lang w:val="en-US" w:eastAsia="en-US"/>
    </w:rPr>
  </w:style>
  <w:style w:type="paragraph" w:styleId="5">
    <w:name w:val="heading 5"/>
    <w:basedOn w:val="a"/>
    <w:next w:val="a"/>
    <w:link w:val="50"/>
    <w:qFormat/>
    <w:rsid w:val="00081F26"/>
    <w:pPr>
      <w:keepNext/>
      <w:ind w:left="-108"/>
      <w:outlineLvl w:val="4"/>
    </w:pPr>
    <w:rPr>
      <w:b/>
      <w:lang w:val="en-US"/>
    </w:rPr>
  </w:style>
  <w:style w:type="paragraph" w:styleId="6">
    <w:name w:val="heading 6"/>
    <w:basedOn w:val="a"/>
    <w:next w:val="a"/>
    <w:link w:val="60"/>
    <w:qFormat/>
    <w:rsid w:val="00081F26"/>
    <w:pPr>
      <w:keepNext/>
      <w:jc w:val="right"/>
      <w:outlineLvl w:val="5"/>
    </w:pPr>
    <w:rPr>
      <w:b/>
      <w:bCs/>
      <w:sz w:val="20"/>
    </w:rPr>
  </w:style>
  <w:style w:type="paragraph" w:styleId="7">
    <w:name w:val="heading 7"/>
    <w:basedOn w:val="a"/>
    <w:next w:val="a"/>
    <w:link w:val="70"/>
    <w:qFormat/>
    <w:rsid w:val="00081F26"/>
    <w:pPr>
      <w:keepNext/>
      <w:tabs>
        <w:tab w:val="left" w:pos="2595"/>
      </w:tabs>
      <w:outlineLvl w:val="6"/>
    </w:pPr>
    <w:rPr>
      <w:rFonts w:ascii="Arial" w:hAnsi="Arial" w:cs="Arial"/>
      <w:b/>
      <w:spacing w:val="-2"/>
      <w:sz w:val="20"/>
      <w:szCs w:val="22"/>
      <w:lang w:val="en-US"/>
    </w:rPr>
  </w:style>
  <w:style w:type="paragraph" w:styleId="8">
    <w:name w:val="heading 8"/>
    <w:basedOn w:val="a"/>
    <w:next w:val="a"/>
    <w:link w:val="80"/>
    <w:qFormat/>
    <w:rsid w:val="00081F26"/>
    <w:pPr>
      <w:keepNext/>
      <w:jc w:val="both"/>
      <w:outlineLvl w:val="7"/>
    </w:pPr>
    <w:rPr>
      <w:rFonts w:ascii="Arial" w:hAnsi="Arial" w:cs="Arial"/>
      <w:b/>
      <w:bCs/>
      <w:color w:val="000000"/>
      <w:sz w:val="20"/>
    </w:rPr>
  </w:style>
  <w:style w:type="paragraph" w:styleId="9">
    <w:name w:val="heading 9"/>
    <w:basedOn w:val="a"/>
    <w:next w:val="a"/>
    <w:link w:val="90"/>
    <w:qFormat/>
    <w:rsid w:val="00081F26"/>
    <w:pPr>
      <w:keepNext/>
      <w:numPr>
        <w:numId w:val="2"/>
      </w:numPr>
      <w:autoSpaceDE w:val="0"/>
      <w:autoSpaceDN w:val="0"/>
      <w:adjustRightInd w:val="0"/>
      <w:jc w:val="center"/>
      <w:outlineLvl w:val="8"/>
    </w:pPr>
    <w:rPr>
      <w:rFonts w:ascii="Arial" w:hAnsi="Arial" w:cs="Arial"/>
      <w:b/>
      <w:bCs/>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1618"/>
    <w:pPr>
      <w:ind w:left="720"/>
      <w:contextualSpacing/>
    </w:pPr>
  </w:style>
  <w:style w:type="character" w:customStyle="1" w:styleId="10">
    <w:name w:val="Заголовок 1 Знак"/>
    <w:basedOn w:val="a1"/>
    <w:link w:val="1"/>
    <w:rsid w:val="00081F26"/>
    <w:rPr>
      <w:rFonts w:ascii="Times New Roman" w:eastAsia="Times New Roman" w:hAnsi="Times New Roman" w:cs="Times New Roman"/>
      <w:sz w:val="24"/>
      <w:szCs w:val="20"/>
      <w:lang w:val="en-US" w:eastAsia="ru-RU"/>
    </w:rPr>
  </w:style>
  <w:style w:type="character" w:customStyle="1" w:styleId="20">
    <w:name w:val="Заголовок 2 Знак"/>
    <w:basedOn w:val="a1"/>
    <w:link w:val="2"/>
    <w:rsid w:val="00081F26"/>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rsid w:val="00081F26"/>
    <w:rPr>
      <w:rFonts w:ascii="Arial" w:eastAsia="Times New Roman" w:hAnsi="Arial" w:cs="Times New Roman"/>
      <w:b/>
      <w:bCs/>
      <w:color w:val="000000"/>
      <w:sz w:val="24"/>
      <w:szCs w:val="24"/>
      <w:lang w:val="en-US"/>
    </w:rPr>
  </w:style>
  <w:style w:type="character" w:customStyle="1" w:styleId="40">
    <w:name w:val="Заголовок 4 Знак"/>
    <w:basedOn w:val="a1"/>
    <w:link w:val="4"/>
    <w:rsid w:val="00081F26"/>
    <w:rPr>
      <w:rFonts w:ascii="Arial" w:eastAsia="Times New Roman" w:hAnsi="Arial" w:cs="Times New Roman"/>
      <w:b/>
      <w:bCs/>
      <w:color w:val="000000"/>
      <w:sz w:val="24"/>
      <w:szCs w:val="24"/>
      <w:u w:val="single"/>
      <w:lang w:val="en-US"/>
    </w:rPr>
  </w:style>
  <w:style w:type="character" w:customStyle="1" w:styleId="50">
    <w:name w:val="Заголовок 5 Знак"/>
    <w:basedOn w:val="a1"/>
    <w:link w:val="5"/>
    <w:rsid w:val="00081F26"/>
    <w:rPr>
      <w:rFonts w:ascii="Times New Roman" w:eastAsia="Times New Roman" w:hAnsi="Times New Roman" w:cs="Times New Roman"/>
      <w:b/>
      <w:sz w:val="24"/>
      <w:szCs w:val="24"/>
      <w:lang w:val="en-US" w:eastAsia="ru-RU"/>
    </w:rPr>
  </w:style>
  <w:style w:type="character" w:customStyle="1" w:styleId="60">
    <w:name w:val="Заголовок 6 Знак"/>
    <w:basedOn w:val="a1"/>
    <w:link w:val="6"/>
    <w:rsid w:val="00081F26"/>
    <w:rPr>
      <w:rFonts w:ascii="Times New Roman" w:eastAsia="Times New Roman" w:hAnsi="Times New Roman" w:cs="Times New Roman"/>
      <w:b/>
      <w:bCs/>
      <w:sz w:val="20"/>
      <w:szCs w:val="24"/>
      <w:lang w:eastAsia="ru-RU"/>
    </w:rPr>
  </w:style>
  <w:style w:type="character" w:customStyle="1" w:styleId="70">
    <w:name w:val="Заголовок 7 Знак"/>
    <w:basedOn w:val="a1"/>
    <w:link w:val="7"/>
    <w:rsid w:val="00081F26"/>
    <w:rPr>
      <w:rFonts w:ascii="Arial" w:eastAsia="Times New Roman" w:hAnsi="Arial" w:cs="Arial"/>
      <w:b/>
      <w:spacing w:val="-2"/>
      <w:sz w:val="20"/>
      <w:lang w:val="en-US" w:eastAsia="ru-RU"/>
    </w:rPr>
  </w:style>
  <w:style w:type="character" w:customStyle="1" w:styleId="80">
    <w:name w:val="Заголовок 8 Знак"/>
    <w:basedOn w:val="a1"/>
    <w:link w:val="8"/>
    <w:rsid w:val="00081F26"/>
    <w:rPr>
      <w:rFonts w:ascii="Arial" w:eastAsia="Times New Roman" w:hAnsi="Arial" w:cs="Arial"/>
      <w:b/>
      <w:bCs/>
      <w:color w:val="000000"/>
      <w:sz w:val="20"/>
      <w:szCs w:val="24"/>
      <w:lang w:eastAsia="ru-RU"/>
    </w:rPr>
  </w:style>
  <w:style w:type="character" w:customStyle="1" w:styleId="90">
    <w:name w:val="Заголовок 9 Знак"/>
    <w:basedOn w:val="a1"/>
    <w:link w:val="9"/>
    <w:rsid w:val="00081F26"/>
    <w:rPr>
      <w:rFonts w:ascii="Arial" w:eastAsia="Times New Roman" w:hAnsi="Arial" w:cs="Arial"/>
      <w:b/>
      <w:bCs/>
      <w:sz w:val="20"/>
      <w:szCs w:val="24"/>
      <w:lang w:val="en-US" w:eastAsia="ru-RU"/>
    </w:rPr>
  </w:style>
  <w:style w:type="paragraph" w:styleId="a0">
    <w:name w:val="Normal Indent"/>
    <w:basedOn w:val="a"/>
    <w:rsid w:val="00081F26"/>
    <w:pPr>
      <w:tabs>
        <w:tab w:val="decimal" w:pos="360"/>
        <w:tab w:val="left" w:pos="720"/>
      </w:tabs>
      <w:ind w:left="720"/>
      <w:jc w:val="both"/>
    </w:pPr>
    <w:rPr>
      <w:rFonts w:ascii="Arial" w:hAnsi="Arial"/>
      <w:color w:val="000000"/>
      <w:lang w:val="en-US" w:eastAsia="en-US"/>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rsid w:val="00081F26"/>
    <w:pPr>
      <w:jc w:val="both"/>
    </w:pPr>
    <w:rPr>
      <w:szCs w:val="20"/>
      <w:lang w:val="en-US"/>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5"/>
    <w:rsid w:val="00081F26"/>
    <w:rPr>
      <w:rFonts w:ascii="Times New Roman" w:eastAsia="Times New Roman" w:hAnsi="Times New Roman" w:cs="Times New Roman"/>
      <w:sz w:val="24"/>
      <w:szCs w:val="20"/>
      <w:lang w:val="en-US" w:eastAsia="ru-RU"/>
    </w:rPr>
  </w:style>
  <w:style w:type="paragraph" w:styleId="21">
    <w:name w:val="Body Text 2"/>
    <w:basedOn w:val="a"/>
    <w:link w:val="22"/>
    <w:rsid w:val="00081F2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pPr>
    <w:rPr>
      <w:rFonts w:ascii="Tahoma" w:hAnsi="Tahoma" w:cs="Tahoma"/>
      <w:lang w:eastAsia="en-US"/>
    </w:rPr>
  </w:style>
  <w:style w:type="character" w:customStyle="1" w:styleId="22">
    <w:name w:val="Основной текст 2 Знак"/>
    <w:basedOn w:val="a1"/>
    <w:link w:val="21"/>
    <w:rsid w:val="00081F26"/>
    <w:rPr>
      <w:rFonts w:ascii="Tahoma" w:eastAsia="Times New Roman" w:hAnsi="Tahoma" w:cs="Tahoma"/>
      <w:sz w:val="24"/>
      <w:szCs w:val="24"/>
    </w:rPr>
  </w:style>
  <w:style w:type="paragraph" w:styleId="31">
    <w:name w:val="Body Text 3"/>
    <w:basedOn w:val="a"/>
    <w:link w:val="32"/>
    <w:rsid w:val="00081F26"/>
    <w:pPr>
      <w:tabs>
        <w:tab w:val="decimal" w:pos="0"/>
        <w:tab w:val="left" w:pos="720"/>
        <w:tab w:val="left" w:pos="1728"/>
        <w:tab w:val="left" w:pos="2304"/>
        <w:tab w:val="left" w:pos="10773"/>
      </w:tabs>
      <w:ind w:right="66"/>
      <w:jc w:val="both"/>
    </w:pPr>
    <w:rPr>
      <w:rFonts w:ascii="Tahoma" w:hAnsi="Tahoma" w:cs="Tahoma"/>
      <w:lang w:eastAsia="en-US"/>
    </w:rPr>
  </w:style>
  <w:style w:type="character" w:customStyle="1" w:styleId="32">
    <w:name w:val="Основной текст 3 Знак"/>
    <w:basedOn w:val="a1"/>
    <w:link w:val="31"/>
    <w:rsid w:val="00081F26"/>
    <w:rPr>
      <w:rFonts w:ascii="Tahoma" w:eastAsia="Times New Roman" w:hAnsi="Tahoma" w:cs="Tahoma"/>
      <w:sz w:val="24"/>
      <w:szCs w:val="24"/>
    </w:rPr>
  </w:style>
  <w:style w:type="character" w:styleId="a7">
    <w:name w:val="page number"/>
    <w:basedOn w:val="a1"/>
    <w:rsid w:val="00081F26"/>
  </w:style>
  <w:style w:type="paragraph" w:styleId="a8">
    <w:name w:val="footer"/>
    <w:basedOn w:val="a"/>
    <w:link w:val="a9"/>
    <w:rsid w:val="00081F26"/>
    <w:pPr>
      <w:tabs>
        <w:tab w:val="center" w:pos="4320"/>
        <w:tab w:val="right" w:pos="8640"/>
      </w:tabs>
      <w:jc w:val="both"/>
    </w:pPr>
    <w:rPr>
      <w:rFonts w:ascii="Arial" w:hAnsi="Arial"/>
      <w:color w:val="000000"/>
      <w:sz w:val="20"/>
      <w:szCs w:val="20"/>
      <w:lang w:val="en-US" w:eastAsia="en-US"/>
    </w:rPr>
  </w:style>
  <w:style w:type="character" w:customStyle="1" w:styleId="a9">
    <w:name w:val="Нижний колонтитул Знак"/>
    <w:basedOn w:val="a1"/>
    <w:link w:val="a8"/>
    <w:rsid w:val="00081F26"/>
    <w:rPr>
      <w:rFonts w:ascii="Arial" w:eastAsia="Times New Roman" w:hAnsi="Arial" w:cs="Times New Roman"/>
      <w:color w:val="000000"/>
      <w:sz w:val="20"/>
      <w:szCs w:val="20"/>
      <w:lang w:val="en-US"/>
    </w:rPr>
  </w:style>
  <w:style w:type="paragraph" w:customStyle="1" w:styleId="aa">
    <w:basedOn w:val="a"/>
    <w:next w:val="ab"/>
    <w:link w:val="ac"/>
    <w:qFormat/>
    <w:rsid w:val="00081F26"/>
    <w:pPr>
      <w:jc w:val="center"/>
    </w:pPr>
    <w:rPr>
      <w:rFonts w:ascii="Arial" w:eastAsiaTheme="minorHAnsi" w:hAnsi="Arial" w:cs="Arial"/>
      <w:szCs w:val="22"/>
      <w:lang w:eastAsia="en-US"/>
    </w:rPr>
  </w:style>
  <w:style w:type="character" w:customStyle="1" w:styleId="ac">
    <w:name w:val="Название Знак"/>
    <w:link w:val="aa"/>
    <w:rsid w:val="00081F26"/>
    <w:rPr>
      <w:rFonts w:ascii="Arial" w:hAnsi="Arial" w:cs="Arial"/>
      <w:sz w:val="24"/>
    </w:rPr>
  </w:style>
  <w:style w:type="paragraph" w:styleId="23">
    <w:name w:val="Body Text Indent 2"/>
    <w:basedOn w:val="a"/>
    <w:link w:val="24"/>
    <w:rsid w:val="00081F26"/>
    <w:pPr>
      <w:ind w:left="360"/>
    </w:pPr>
    <w:rPr>
      <w:rFonts w:ascii="Arial" w:hAnsi="Arial"/>
      <w:b/>
      <w:bCs/>
      <w:i/>
      <w:iCs/>
      <w:sz w:val="20"/>
    </w:rPr>
  </w:style>
  <w:style w:type="character" w:customStyle="1" w:styleId="24">
    <w:name w:val="Основной текст с отступом 2 Знак"/>
    <w:basedOn w:val="a1"/>
    <w:link w:val="23"/>
    <w:rsid w:val="00081F26"/>
    <w:rPr>
      <w:rFonts w:ascii="Arial" w:eastAsia="Times New Roman" w:hAnsi="Arial" w:cs="Times New Roman"/>
      <w:b/>
      <w:bCs/>
      <w:i/>
      <w:iCs/>
      <w:sz w:val="20"/>
      <w:szCs w:val="24"/>
      <w:lang w:eastAsia="ru-RU"/>
    </w:rPr>
  </w:style>
  <w:style w:type="paragraph" w:customStyle="1" w:styleId="Level1">
    <w:name w:val="Level 1"/>
    <w:basedOn w:val="1"/>
    <w:rsid w:val="00081F26"/>
    <w:pPr>
      <w:spacing w:before="120" w:after="120"/>
      <w:ind w:right="158"/>
      <w:outlineLvl w:val="9"/>
    </w:pPr>
    <w:rPr>
      <w:rFonts w:ascii="Arial" w:hAnsi="Arial" w:cs="Arial"/>
      <w:b/>
      <w:bCs/>
      <w:color w:val="000000"/>
      <w:kern w:val="28"/>
      <w:sz w:val="28"/>
      <w:lang w:val="en-GB" w:eastAsia="en-US"/>
    </w:rPr>
  </w:style>
  <w:style w:type="character" w:styleId="ad">
    <w:name w:val="Hyperlink"/>
    <w:uiPriority w:val="99"/>
    <w:rsid w:val="00081F26"/>
    <w:rPr>
      <w:color w:val="0000FF"/>
      <w:u w:val="single"/>
    </w:rPr>
  </w:style>
  <w:style w:type="character" w:styleId="ae">
    <w:name w:val="Strong"/>
    <w:qFormat/>
    <w:rsid w:val="00081F26"/>
    <w:rPr>
      <w:b/>
      <w:bCs/>
    </w:rPr>
  </w:style>
  <w:style w:type="character" w:customStyle="1" w:styleId="s0">
    <w:name w:val="s0"/>
    <w:rsid w:val="00081F26"/>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Balloon Text"/>
    <w:basedOn w:val="a"/>
    <w:link w:val="af0"/>
    <w:rsid w:val="00081F26"/>
    <w:rPr>
      <w:rFonts w:ascii="Tahoma" w:hAnsi="Tahoma" w:cs="Tahoma"/>
      <w:sz w:val="16"/>
      <w:szCs w:val="16"/>
    </w:rPr>
  </w:style>
  <w:style w:type="character" w:customStyle="1" w:styleId="af0">
    <w:name w:val="Текст выноски Знак"/>
    <w:basedOn w:val="a1"/>
    <w:link w:val="af"/>
    <w:rsid w:val="00081F26"/>
    <w:rPr>
      <w:rFonts w:ascii="Tahoma" w:eastAsia="Times New Roman" w:hAnsi="Tahoma" w:cs="Tahoma"/>
      <w:sz w:val="16"/>
      <w:szCs w:val="16"/>
      <w:lang w:eastAsia="ru-RU"/>
    </w:rPr>
  </w:style>
  <w:style w:type="paragraph" w:styleId="af1">
    <w:name w:val="header"/>
    <w:basedOn w:val="a"/>
    <w:link w:val="af2"/>
    <w:rsid w:val="00081F26"/>
    <w:pPr>
      <w:tabs>
        <w:tab w:val="center" w:pos="4677"/>
        <w:tab w:val="right" w:pos="9355"/>
      </w:tabs>
    </w:pPr>
  </w:style>
  <w:style w:type="character" w:customStyle="1" w:styleId="af2">
    <w:name w:val="Верхний колонтитул Знак"/>
    <w:basedOn w:val="a1"/>
    <w:link w:val="af1"/>
    <w:rsid w:val="00081F26"/>
    <w:rPr>
      <w:rFonts w:ascii="Times New Roman" w:eastAsia="Times New Roman" w:hAnsi="Times New Roman" w:cs="Times New Roman"/>
      <w:sz w:val="24"/>
      <w:szCs w:val="24"/>
      <w:lang w:eastAsia="ru-RU"/>
    </w:rPr>
  </w:style>
  <w:style w:type="character" w:customStyle="1" w:styleId="af3">
    <w:name w:val="Заголовок сообщения (текст)"/>
    <w:rsid w:val="00081F26"/>
    <w:rPr>
      <w:rFonts w:ascii="Arial Black" w:hAnsi="Arial Black"/>
      <w:spacing w:val="-10"/>
      <w:sz w:val="18"/>
    </w:rPr>
  </w:style>
  <w:style w:type="character" w:styleId="af4">
    <w:name w:val="Emphasis"/>
    <w:qFormat/>
    <w:rsid w:val="00081F26"/>
    <w:rPr>
      <w:i/>
      <w:iCs/>
    </w:rPr>
  </w:style>
  <w:style w:type="paragraph" w:styleId="af5">
    <w:name w:val="No Spacing"/>
    <w:uiPriority w:val="1"/>
    <w:qFormat/>
    <w:rsid w:val="00081F26"/>
    <w:pPr>
      <w:spacing w:after="0" w:line="240" w:lineRule="auto"/>
    </w:pPr>
    <w:rPr>
      <w:rFonts w:ascii="Times New Roman" w:eastAsia="Times New Roman" w:hAnsi="Times New Roman" w:cs="Times New Roman"/>
      <w:sz w:val="24"/>
      <w:szCs w:val="24"/>
      <w:lang w:eastAsia="ru-RU"/>
    </w:rPr>
  </w:style>
  <w:style w:type="paragraph" w:styleId="af6">
    <w:name w:val="Subtitle"/>
    <w:basedOn w:val="a"/>
    <w:next w:val="a"/>
    <w:link w:val="af7"/>
    <w:qFormat/>
    <w:rsid w:val="00081F26"/>
    <w:pPr>
      <w:spacing w:after="60"/>
      <w:jc w:val="center"/>
      <w:outlineLvl w:val="1"/>
    </w:pPr>
    <w:rPr>
      <w:rFonts w:ascii="Cambria" w:hAnsi="Cambria"/>
    </w:rPr>
  </w:style>
  <w:style w:type="character" w:customStyle="1" w:styleId="af7">
    <w:name w:val="Подзаголовок Знак"/>
    <w:basedOn w:val="a1"/>
    <w:link w:val="af6"/>
    <w:rsid w:val="00081F26"/>
    <w:rPr>
      <w:rFonts w:ascii="Cambria" w:eastAsia="Times New Roman" w:hAnsi="Cambria" w:cs="Times New Roman"/>
      <w:sz w:val="24"/>
      <w:szCs w:val="24"/>
      <w:lang w:eastAsia="ru-RU"/>
    </w:rPr>
  </w:style>
  <w:style w:type="table" w:styleId="af8">
    <w:name w:val="Table Grid"/>
    <w:basedOn w:val="a2"/>
    <w:rsid w:val="00081F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semiHidden/>
    <w:rsid w:val="00081F26"/>
  </w:style>
  <w:style w:type="paragraph" w:styleId="af9">
    <w:name w:val="Body Text Indent"/>
    <w:basedOn w:val="a"/>
    <w:link w:val="afa"/>
    <w:rsid w:val="00081F26"/>
    <w:pPr>
      <w:ind w:left="360"/>
      <w:jc w:val="both"/>
    </w:pPr>
    <w:rPr>
      <w:szCs w:val="20"/>
      <w:lang w:val="ru-MD"/>
    </w:rPr>
  </w:style>
  <w:style w:type="character" w:customStyle="1" w:styleId="afa">
    <w:name w:val="Основной текст с отступом Знак"/>
    <w:basedOn w:val="a1"/>
    <w:link w:val="af9"/>
    <w:rsid w:val="00081F26"/>
    <w:rPr>
      <w:rFonts w:ascii="Times New Roman" w:eastAsia="Times New Roman" w:hAnsi="Times New Roman" w:cs="Times New Roman"/>
      <w:sz w:val="24"/>
      <w:szCs w:val="20"/>
      <w:lang w:val="ru-MD" w:eastAsia="ru-RU"/>
    </w:rPr>
  </w:style>
  <w:style w:type="paragraph" w:customStyle="1" w:styleId="1CharChar">
    <w:name w:val="Знак Знак Знак Знак Знак1 Знак Знак Знак Знак Char Char Знак"/>
    <w:basedOn w:val="a"/>
    <w:rsid w:val="00081F26"/>
    <w:pPr>
      <w:spacing w:after="160" w:line="240" w:lineRule="exact"/>
    </w:pPr>
    <w:rPr>
      <w:sz w:val="20"/>
      <w:szCs w:val="20"/>
    </w:rPr>
  </w:style>
  <w:style w:type="character" w:customStyle="1" w:styleId="s1">
    <w:name w:val="s1"/>
    <w:rsid w:val="00081F26"/>
    <w:rPr>
      <w:rFonts w:ascii="Times New Roman" w:hAnsi="Times New Roman" w:cs="Times New Roman" w:hint="default"/>
      <w:b/>
      <w:bCs/>
      <w:i w:val="0"/>
      <w:iCs w:val="0"/>
      <w:strike w:val="0"/>
      <w:dstrike w:val="0"/>
      <w:color w:val="000000"/>
      <w:sz w:val="20"/>
      <w:szCs w:val="20"/>
      <w:u w:val="none"/>
      <w:effect w:val="none"/>
    </w:rPr>
  </w:style>
  <w:style w:type="paragraph" w:styleId="ab">
    <w:name w:val="Title"/>
    <w:basedOn w:val="a"/>
    <w:next w:val="a"/>
    <w:link w:val="afb"/>
    <w:uiPriority w:val="10"/>
    <w:qFormat/>
    <w:rsid w:val="00081F2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1"/>
    <w:link w:val="ab"/>
    <w:uiPriority w:val="10"/>
    <w:rsid w:val="00081F2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51009803.0%20" TargetMode="External"/><Relationship Id="rId5" Type="http://schemas.openxmlformats.org/officeDocument/2006/relationships/hyperlink" Target="jl:37913746.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5227</Words>
  <Characters>29799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Kambarov Olzhas</dc:creator>
  <cp:keywords/>
  <dc:description/>
  <cp:lastModifiedBy>Kambarov Olzhas</cp:lastModifiedBy>
  <cp:revision>6</cp:revision>
  <dcterms:created xsi:type="dcterms:W3CDTF">2023-10-23T04:39:00Z</dcterms:created>
  <dcterms:modified xsi:type="dcterms:W3CDTF">2023-11-16T04:24:00Z</dcterms:modified>
</cp:coreProperties>
</file>